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CAC" w:rsidRPr="00A85505" w:rsidRDefault="00FC3CAC" w:rsidP="00FC3CAC">
      <w:pPr>
        <w:jc w:val="center"/>
      </w:pPr>
    </w:p>
    <w:p w:rsidR="00FC3CAC" w:rsidRPr="00A85505" w:rsidRDefault="00FC3CAC" w:rsidP="00FC3CAC">
      <w:pPr>
        <w:jc w:val="both"/>
        <w:rPr>
          <w:b/>
        </w:rPr>
      </w:pPr>
      <w:r w:rsidRPr="00125B47">
        <w:t xml:space="preserve">Contrato n° </w:t>
      </w:r>
      <w:r w:rsidR="001B02AF" w:rsidRPr="00125B47">
        <w:softHyphen/>
      </w:r>
      <w:r w:rsidR="001B02AF" w:rsidRPr="00125B47">
        <w:softHyphen/>
      </w:r>
      <w:proofErr w:type="gramStart"/>
      <w:r w:rsidR="00EE5356" w:rsidRPr="00125B47">
        <w:t xml:space="preserve">  </w:t>
      </w:r>
      <w:proofErr w:type="gramEnd"/>
      <w:r w:rsidRPr="00125B47">
        <w:t>/201</w:t>
      </w:r>
      <w:r w:rsidR="00EE5356" w:rsidRPr="00125B47">
        <w:t>3</w:t>
      </w:r>
      <w:r w:rsidRPr="00125B47">
        <w:t xml:space="preserve">- COAD/DLOG/DPF     </w:t>
      </w:r>
      <w:r w:rsidR="001368F4" w:rsidRPr="00125B47">
        <w:t xml:space="preserve">   </w:t>
      </w:r>
      <w:r w:rsidR="00125B47">
        <w:t xml:space="preserve">        </w:t>
      </w:r>
      <w:r w:rsidR="001368F4" w:rsidRPr="00125B47">
        <w:t xml:space="preserve">      </w:t>
      </w:r>
      <w:r w:rsidRPr="00125B47">
        <w:t xml:space="preserve">     </w:t>
      </w:r>
      <w:r w:rsidRPr="00125B47">
        <w:rPr>
          <w:b/>
        </w:rPr>
        <w:t>(</w:t>
      </w:r>
      <w:r w:rsidR="00125B47" w:rsidRPr="00125B47">
        <w:rPr>
          <w:b/>
        </w:rPr>
        <w:t>08200.001874/2013-62</w:t>
      </w:r>
      <w:r w:rsidR="004357DC" w:rsidRPr="00A85505">
        <w:rPr>
          <w:b/>
        </w:rPr>
        <w:t>-</w:t>
      </w:r>
      <w:r w:rsidR="00142308" w:rsidRPr="00A85505">
        <w:rPr>
          <w:b/>
        </w:rPr>
        <w:t>DEA/CPLAM</w:t>
      </w:r>
      <w:r w:rsidRPr="00A85505">
        <w:rPr>
          <w:b/>
        </w:rPr>
        <w:t>)</w:t>
      </w:r>
    </w:p>
    <w:p w:rsidR="00FC3CAC" w:rsidRPr="00A85505" w:rsidRDefault="00FC3CAC" w:rsidP="00FC3CAC">
      <w:pPr>
        <w:jc w:val="both"/>
      </w:pPr>
    </w:p>
    <w:p w:rsidR="00B0372F" w:rsidRPr="00A85505" w:rsidRDefault="00B0372F" w:rsidP="00B0372F">
      <w:pPr>
        <w:spacing w:after="360"/>
        <w:ind w:left="4253"/>
        <w:jc w:val="both"/>
        <w:rPr>
          <w:lang w:eastAsia="ar-SA"/>
        </w:rPr>
      </w:pPr>
      <w:r w:rsidRPr="00A85505">
        <w:rPr>
          <w:lang w:eastAsia="ar-SA"/>
        </w:rPr>
        <w:t xml:space="preserve">CONTRATO DE PRESTAÇÃO </w:t>
      </w:r>
      <w:r w:rsidRPr="000073A9">
        <w:rPr>
          <w:lang w:eastAsia="ar-SA"/>
        </w:rPr>
        <w:t xml:space="preserve">DE SERVIÇOS DE </w:t>
      </w:r>
      <w:r w:rsidR="000073A9" w:rsidRPr="000073A9">
        <w:rPr>
          <w:b/>
          <w:bCs/>
          <w:lang w:eastAsia="ar-SA"/>
        </w:rPr>
        <w:t>ELABORAÇÃO DE LAVANTAMENTOS, ESTUDOS, PROJETOS BÁSICOS E EXECUTIVOS COMPLETOS PARA REESTRUTURAÇÃO DO COMPLEXO DO DPF NO SETOR POLICIAL SUL,</w:t>
      </w:r>
      <w:r w:rsidRPr="00A85505">
        <w:rPr>
          <w:lang w:eastAsia="ar-SA"/>
        </w:rPr>
        <w:t xml:space="preserve"> QUE ENTRE SI CELEBRAM A UNIÃO, POR INTERMÉDIO DO </w:t>
      </w:r>
      <w:r w:rsidR="002F5624">
        <w:t>DEPARTAMENTO DE POLÍCIA FEDERAL</w:t>
      </w:r>
      <w:r w:rsidRPr="00A85505">
        <w:rPr>
          <w:lang w:eastAsia="ar-SA"/>
        </w:rPr>
        <w:t xml:space="preserve">, E A EMPRESA </w:t>
      </w:r>
      <w:r w:rsidRPr="00A85505">
        <w:rPr>
          <w:b/>
          <w:bCs/>
          <w:color w:val="FF0000"/>
          <w:lang w:eastAsia="ar-SA"/>
        </w:rPr>
        <w:t>XXXX</w:t>
      </w:r>
      <w:r w:rsidRPr="00A85505">
        <w:rPr>
          <w:lang w:eastAsia="ar-SA"/>
        </w:rPr>
        <w:t>.</w:t>
      </w:r>
    </w:p>
    <w:p w:rsidR="00C45F07" w:rsidRPr="00A85505" w:rsidRDefault="00B0372F" w:rsidP="00C45F07">
      <w:pPr>
        <w:spacing w:after="360"/>
        <w:ind w:firstLine="1418"/>
        <w:jc w:val="both"/>
      </w:pPr>
      <w:r w:rsidRPr="00A85505">
        <w:rPr>
          <w:lang w:eastAsia="ar-SA"/>
        </w:rPr>
        <w:t xml:space="preserve">A União, por intermédio do </w:t>
      </w:r>
      <w:r w:rsidRPr="00A85505">
        <w:rPr>
          <w:b/>
          <w:bCs/>
          <w:color w:val="FF0000"/>
        </w:rPr>
        <w:t>(NOME DO ÓRGÃO LICITANTE)</w:t>
      </w:r>
      <w:r w:rsidRPr="00A85505">
        <w:rPr>
          <w:lang w:eastAsia="ar-SA"/>
        </w:rPr>
        <w:t xml:space="preserve">, com sede no </w:t>
      </w:r>
      <w:r w:rsidRPr="00A85505">
        <w:rPr>
          <w:b/>
          <w:bCs/>
          <w:color w:val="FF0000"/>
          <w:lang w:eastAsia="ar-SA"/>
        </w:rPr>
        <w:t>XXXX</w:t>
      </w:r>
      <w:r w:rsidRPr="00A85505">
        <w:rPr>
          <w:lang w:eastAsia="ar-SA"/>
        </w:rPr>
        <w:t xml:space="preserve">, inscrito no CNPJ sob o nº </w:t>
      </w:r>
      <w:r w:rsidRPr="00A85505">
        <w:rPr>
          <w:b/>
          <w:bCs/>
          <w:color w:val="FF0000"/>
          <w:lang w:eastAsia="ar-SA"/>
        </w:rPr>
        <w:t>XXXX</w:t>
      </w:r>
      <w:r w:rsidRPr="00A85505">
        <w:rPr>
          <w:lang w:eastAsia="ar-SA"/>
        </w:rPr>
        <w:t xml:space="preserve">, neste ato representado pelo </w:t>
      </w:r>
      <w:r w:rsidRPr="00A85505">
        <w:rPr>
          <w:b/>
          <w:bCs/>
          <w:color w:val="FF0000"/>
          <w:lang w:eastAsia="ar-SA"/>
        </w:rPr>
        <w:t>(NOME DA AUTORIDADE E CARGO)</w:t>
      </w:r>
      <w:r w:rsidRPr="00A85505">
        <w:rPr>
          <w:lang w:eastAsia="ar-SA"/>
        </w:rPr>
        <w:t xml:space="preserve">, nomeado pela Portaria nº </w:t>
      </w:r>
      <w:r w:rsidRPr="00A85505">
        <w:rPr>
          <w:b/>
          <w:bCs/>
          <w:color w:val="FF0000"/>
          <w:lang w:eastAsia="ar-SA"/>
        </w:rPr>
        <w:t>XXXX</w:t>
      </w:r>
      <w:r w:rsidRPr="00A85505">
        <w:rPr>
          <w:lang w:eastAsia="ar-SA"/>
        </w:rPr>
        <w:t xml:space="preserve">, de </w:t>
      </w:r>
      <w:r w:rsidRPr="00A85505">
        <w:rPr>
          <w:b/>
          <w:bCs/>
          <w:color w:val="FF0000"/>
          <w:lang w:eastAsia="ar-SA"/>
        </w:rPr>
        <w:t>XX/XX/XXXX</w:t>
      </w:r>
      <w:r w:rsidRPr="00A85505">
        <w:rPr>
          <w:lang w:eastAsia="ar-SA"/>
        </w:rPr>
        <w:t xml:space="preserve">, publicada em </w:t>
      </w:r>
      <w:r w:rsidRPr="00A85505">
        <w:rPr>
          <w:b/>
          <w:bCs/>
          <w:color w:val="FF0000"/>
          <w:lang w:eastAsia="ar-SA"/>
        </w:rPr>
        <w:t>XX/XX/XXXX</w:t>
      </w:r>
      <w:r w:rsidRPr="00A85505">
        <w:rPr>
          <w:lang w:eastAsia="ar-SA"/>
        </w:rPr>
        <w:t xml:space="preserve">, e em conformidade com as atribuições que lhe foram delegadas pela Portaria nº </w:t>
      </w:r>
      <w:r w:rsidRPr="00A85505">
        <w:rPr>
          <w:b/>
          <w:bCs/>
          <w:color w:val="FF0000"/>
          <w:lang w:eastAsia="ar-SA"/>
        </w:rPr>
        <w:t>XXXX</w:t>
      </w:r>
      <w:r w:rsidRPr="00A85505">
        <w:rPr>
          <w:lang w:eastAsia="ar-SA"/>
        </w:rPr>
        <w:t xml:space="preserve">, de </w:t>
      </w:r>
      <w:r w:rsidRPr="00A85505">
        <w:rPr>
          <w:b/>
          <w:bCs/>
          <w:color w:val="FF0000"/>
          <w:lang w:eastAsia="ar-SA"/>
        </w:rPr>
        <w:t>XX/XX/XXXX</w:t>
      </w:r>
      <w:r w:rsidRPr="00A85505">
        <w:rPr>
          <w:lang w:eastAsia="ar-SA"/>
        </w:rPr>
        <w:t xml:space="preserve">, publicada em </w:t>
      </w:r>
      <w:r w:rsidRPr="00A85505">
        <w:rPr>
          <w:b/>
          <w:bCs/>
          <w:color w:val="FF0000"/>
          <w:lang w:eastAsia="ar-SA"/>
        </w:rPr>
        <w:t>XX/XX/XXXX</w:t>
      </w:r>
      <w:r w:rsidRPr="00A85505">
        <w:rPr>
          <w:lang w:eastAsia="ar-SA"/>
        </w:rPr>
        <w:t xml:space="preserve">, doravante denominado simplesmente </w:t>
      </w:r>
      <w:r w:rsidRPr="00A85505">
        <w:rPr>
          <w:iCs/>
          <w:lang w:eastAsia="ar-SA"/>
        </w:rPr>
        <w:t>CONTRATANTE,</w:t>
      </w:r>
      <w:r w:rsidRPr="00A85505">
        <w:rPr>
          <w:lang w:eastAsia="ar-SA"/>
        </w:rPr>
        <w:t xml:space="preserve"> e a empresa </w:t>
      </w:r>
      <w:r w:rsidRPr="00A85505">
        <w:rPr>
          <w:b/>
          <w:bCs/>
          <w:color w:val="FF0000"/>
          <w:lang w:eastAsia="ar-SA"/>
        </w:rPr>
        <w:t>XXXX</w:t>
      </w:r>
      <w:r w:rsidRPr="00A85505">
        <w:rPr>
          <w:lang w:eastAsia="ar-SA"/>
        </w:rPr>
        <w:t>, inscrita no CNPJ</w:t>
      </w:r>
      <w:r w:rsidRPr="00A85505">
        <w:rPr>
          <w:iCs/>
          <w:lang w:eastAsia="ar-SA"/>
        </w:rPr>
        <w:t xml:space="preserve"> nº </w:t>
      </w:r>
      <w:r w:rsidRPr="00A85505">
        <w:rPr>
          <w:b/>
          <w:bCs/>
          <w:iCs/>
          <w:color w:val="FF0000"/>
          <w:lang w:eastAsia="ar-SA"/>
        </w:rPr>
        <w:t>XXXX</w:t>
      </w:r>
      <w:r w:rsidRPr="00A85505">
        <w:rPr>
          <w:iCs/>
          <w:lang w:eastAsia="ar-SA"/>
        </w:rPr>
        <w:t xml:space="preserve">, com sede na </w:t>
      </w:r>
      <w:r w:rsidRPr="00A85505">
        <w:rPr>
          <w:b/>
          <w:bCs/>
          <w:iCs/>
          <w:color w:val="FF0000"/>
          <w:lang w:eastAsia="ar-SA"/>
        </w:rPr>
        <w:t>XXXX</w:t>
      </w:r>
      <w:r w:rsidRPr="00A85505">
        <w:rPr>
          <w:iCs/>
          <w:lang w:eastAsia="ar-SA"/>
        </w:rPr>
        <w:t xml:space="preserve">, CEP </w:t>
      </w:r>
      <w:r w:rsidRPr="00A85505">
        <w:rPr>
          <w:b/>
          <w:bCs/>
          <w:iCs/>
          <w:color w:val="FF0000"/>
          <w:lang w:eastAsia="ar-SA"/>
        </w:rPr>
        <w:t>XXXX</w:t>
      </w:r>
      <w:r w:rsidRPr="00A85505">
        <w:rPr>
          <w:iCs/>
          <w:lang w:eastAsia="ar-SA"/>
        </w:rPr>
        <w:t xml:space="preserve">, no Município de </w:t>
      </w:r>
      <w:r w:rsidRPr="00A85505">
        <w:rPr>
          <w:b/>
          <w:bCs/>
          <w:iCs/>
          <w:color w:val="FF0000"/>
          <w:lang w:eastAsia="ar-SA"/>
        </w:rPr>
        <w:t>XXXX</w:t>
      </w:r>
      <w:r w:rsidRPr="00A85505">
        <w:rPr>
          <w:iCs/>
          <w:lang w:eastAsia="ar-SA"/>
        </w:rPr>
        <w:t xml:space="preserve">, denominada </w:t>
      </w:r>
      <w:r w:rsidRPr="00A85505">
        <w:rPr>
          <w:lang w:eastAsia="ar-SA"/>
        </w:rPr>
        <w:t xml:space="preserve">CONTRATADA, neste ato representada pelo Senhor </w:t>
      </w:r>
      <w:r w:rsidRPr="00A85505">
        <w:rPr>
          <w:b/>
          <w:bCs/>
          <w:color w:val="FF0000"/>
          <w:lang w:eastAsia="ar-SA"/>
        </w:rPr>
        <w:t>XXXX</w:t>
      </w:r>
      <w:r w:rsidRPr="00A85505">
        <w:rPr>
          <w:lang w:eastAsia="ar-SA"/>
        </w:rPr>
        <w:t xml:space="preserve">, portador da Cédula de Identidade nº </w:t>
      </w:r>
      <w:r w:rsidRPr="00A85505">
        <w:rPr>
          <w:b/>
          <w:bCs/>
          <w:color w:val="FF0000"/>
          <w:lang w:eastAsia="ar-SA"/>
        </w:rPr>
        <w:t>XXXX</w:t>
      </w:r>
      <w:r w:rsidRPr="00A85505">
        <w:rPr>
          <w:lang w:eastAsia="ar-SA"/>
        </w:rPr>
        <w:t xml:space="preserve"> e CPF nº </w:t>
      </w:r>
      <w:r w:rsidRPr="00A85505">
        <w:rPr>
          <w:b/>
          <w:bCs/>
          <w:color w:val="FF0000"/>
          <w:lang w:eastAsia="ar-SA"/>
        </w:rPr>
        <w:t>XXXX</w:t>
      </w:r>
      <w:r w:rsidRPr="00A85505">
        <w:rPr>
          <w:lang w:eastAsia="ar-SA"/>
        </w:rPr>
        <w:t xml:space="preserve">, </w:t>
      </w:r>
      <w:r w:rsidR="00C45F07" w:rsidRPr="00A85505">
        <w:rPr>
          <w:lang w:eastAsia="ar-SA"/>
        </w:rPr>
        <w:t xml:space="preserve">tendo em vista o que consta no Processo nº </w:t>
      </w:r>
      <w:r w:rsidR="00C45F07" w:rsidRPr="00A85505">
        <w:rPr>
          <w:b/>
          <w:bCs/>
          <w:color w:val="FF0000"/>
          <w:lang w:eastAsia="ar-SA"/>
        </w:rPr>
        <w:t>XXXX</w:t>
      </w:r>
      <w:r w:rsidR="00C45F07" w:rsidRPr="00A85505">
        <w:rPr>
          <w:lang w:eastAsia="ar-SA"/>
        </w:rPr>
        <w:t xml:space="preserve">, e o resultado final da </w:t>
      </w:r>
      <w:r w:rsidR="00790F06">
        <w:rPr>
          <w:b/>
          <w:color w:val="FF0000"/>
          <w:lang w:eastAsia="ar-SA"/>
        </w:rPr>
        <w:t>Tomada de Preços</w:t>
      </w:r>
      <w:r w:rsidR="00C45F07" w:rsidRPr="00A85505">
        <w:rPr>
          <w:b/>
          <w:color w:val="FF0000"/>
          <w:lang w:eastAsia="ar-SA"/>
        </w:rPr>
        <w:t xml:space="preserve"> n° XXXX/XXXX, </w:t>
      </w:r>
      <w:r w:rsidR="00C45F07" w:rsidRPr="00A85505">
        <w:t xml:space="preserve">com fundamento na Lei nº 8.666, de 1993, no Decreto nº 2.271, de 1997, e na Instrução Normativa SLTI/MPOG n° 2, de 30 de abril de 2008, e demais legislações correlatas, resolvem celebrar o presente instrumento, mediante as cláusulas e as condições seguintes: </w:t>
      </w:r>
    </w:p>
    <w:p w:rsidR="003C223C" w:rsidRPr="00A85505" w:rsidRDefault="008905C4" w:rsidP="00142308">
      <w:pPr>
        <w:suppressAutoHyphens/>
        <w:spacing w:after="360"/>
        <w:jc w:val="both"/>
        <w:rPr>
          <w:b/>
        </w:rPr>
      </w:pPr>
      <w:r>
        <w:rPr>
          <w:b/>
        </w:rPr>
        <w:t xml:space="preserve">1. </w:t>
      </w:r>
      <w:r w:rsidR="00FC3CAC" w:rsidRPr="00A85505">
        <w:rPr>
          <w:b/>
        </w:rPr>
        <w:t>CLÁUSULA PRIMEIRA - Do Objeto</w:t>
      </w:r>
      <w:r w:rsidR="00FC3CAC" w:rsidRPr="00A85505">
        <w:t xml:space="preserve"> – </w:t>
      </w:r>
      <w:r w:rsidR="00C45F07" w:rsidRPr="00A85505">
        <w:t xml:space="preserve">O objeto </w:t>
      </w:r>
      <w:r w:rsidR="00142308" w:rsidRPr="00A85505">
        <w:t>é a contratação de empresa especializada para elaboração de levantamentos, estudos, projetos básicos e executivos completos para Reestruturação do Complexo do Departamento de Polícia Federal localizado no Setor Policial Sul – ETAPA I, localizado no SPO, lote 07, Brasília-DF</w:t>
      </w:r>
      <w:r w:rsidR="0098631B">
        <w:t>.</w:t>
      </w:r>
    </w:p>
    <w:p w:rsidR="00FC3CAC" w:rsidRPr="00A85505" w:rsidRDefault="008905C4" w:rsidP="006F2195">
      <w:pPr>
        <w:spacing w:line="276" w:lineRule="auto"/>
        <w:jc w:val="both"/>
        <w:rPr>
          <w:b/>
        </w:rPr>
      </w:pPr>
      <w:r>
        <w:rPr>
          <w:rFonts w:eastAsia="Arial Unicode MS"/>
          <w:b/>
          <w:bCs/>
        </w:rPr>
        <w:t xml:space="preserve">2. </w:t>
      </w:r>
      <w:r w:rsidR="001D4ABB" w:rsidRPr="00A85505">
        <w:rPr>
          <w:rFonts w:eastAsia="Arial Unicode MS"/>
          <w:b/>
          <w:bCs/>
        </w:rPr>
        <w:t>CLÁUSULA SEGUNDA –</w:t>
      </w:r>
      <w:r w:rsidR="006F2195" w:rsidRPr="00A85505">
        <w:rPr>
          <w:rFonts w:eastAsia="Arial Unicode MS"/>
          <w:b/>
          <w:bCs/>
        </w:rPr>
        <w:t xml:space="preserve"> Da </w:t>
      </w:r>
      <w:r w:rsidR="006F2195" w:rsidRPr="00A85505">
        <w:rPr>
          <w:b/>
        </w:rPr>
        <w:t>D</w:t>
      </w:r>
      <w:r w:rsidR="00FC3CAC" w:rsidRPr="00A85505">
        <w:rPr>
          <w:b/>
        </w:rPr>
        <w:t xml:space="preserve">ocumentação Complementar – </w:t>
      </w:r>
      <w:r w:rsidR="0014664A" w:rsidRPr="00A85505">
        <w:t xml:space="preserve">O edital </w:t>
      </w:r>
      <w:r w:rsidR="00790F06">
        <w:t>da Tomada de Preços</w:t>
      </w:r>
      <w:r w:rsidR="00FC3CAC" w:rsidRPr="00A85505">
        <w:t xml:space="preserve"> nº </w:t>
      </w:r>
      <w:r w:rsidR="00D50A68" w:rsidRPr="00A85505">
        <w:rPr>
          <w:color w:val="FF0000"/>
        </w:rPr>
        <w:t>__/2013</w:t>
      </w:r>
      <w:r w:rsidR="00FC3CAC" w:rsidRPr="00A85505">
        <w:t>-</w:t>
      </w:r>
      <w:r w:rsidR="0014664A" w:rsidRPr="00A85505">
        <w:t>CPL/DICON/</w:t>
      </w:r>
      <w:r w:rsidR="00FC3CAC" w:rsidRPr="00A85505">
        <w:t>COAD/DLOG/DPF</w:t>
      </w:r>
      <w:r w:rsidR="00BE27AD" w:rsidRPr="00A85505">
        <w:t xml:space="preserve"> e anexos, o </w:t>
      </w:r>
      <w:r w:rsidR="00375ED1" w:rsidRPr="00A85505">
        <w:t>Projeto Básico</w:t>
      </w:r>
      <w:r w:rsidR="00FC3CAC" w:rsidRPr="00A85505">
        <w:t xml:space="preserve"> e a proposta da contratada, fazem parte integrante deste instrumento contratual, independentemente de transcrição.</w:t>
      </w:r>
    </w:p>
    <w:p w:rsidR="00FC3CAC" w:rsidRPr="00A85505" w:rsidRDefault="00FC3CAC" w:rsidP="00FC3CAC">
      <w:pPr>
        <w:ind w:right="-57"/>
        <w:jc w:val="both"/>
      </w:pPr>
    </w:p>
    <w:p w:rsidR="00FC3CAC" w:rsidRDefault="008905C4" w:rsidP="00FC3CAC">
      <w:pPr>
        <w:pStyle w:val="Item"/>
        <w:spacing w:before="0"/>
        <w:jc w:val="both"/>
        <w:rPr>
          <w:rFonts w:ascii="Times New Roman" w:hAnsi="Times New Roman"/>
          <w:b w:val="0"/>
          <w:szCs w:val="24"/>
        </w:rPr>
      </w:pPr>
      <w:r>
        <w:rPr>
          <w:rFonts w:ascii="Times New Roman" w:hAnsi="Times New Roman"/>
          <w:bCs/>
          <w:szCs w:val="24"/>
        </w:rPr>
        <w:t xml:space="preserve">3. </w:t>
      </w:r>
      <w:r w:rsidR="00FC3CAC" w:rsidRPr="00A85505">
        <w:rPr>
          <w:rFonts w:ascii="Times New Roman" w:hAnsi="Times New Roman"/>
          <w:bCs/>
          <w:szCs w:val="24"/>
        </w:rPr>
        <w:t xml:space="preserve">CLÁUSULA </w:t>
      </w:r>
      <w:r w:rsidR="00AC3AB8" w:rsidRPr="00A85505">
        <w:rPr>
          <w:rFonts w:ascii="Times New Roman" w:hAnsi="Times New Roman"/>
          <w:bCs/>
          <w:szCs w:val="24"/>
        </w:rPr>
        <w:t>TERCEIRA</w:t>
      </w:r>
      <w:r w:rsidR="00FC3CAC" w:rsidRPr="00A85505">
        <w:rPr>
          <w:rFonts w:ascii="Times New Roman" w:hAnsi="Times New Roman"/>
          <w:b w:val="0"/>
          <w:szCs w:val="24"/>
        </w:rPr>
        <w:t xml:space="preserve"> –</w:t>
      </w:r>
      <w:r w:rsidR="00FC3CAC" w:rsidRPr="00A85505">
        <w:rPr>
          <w:rFonts w:ascii="Times New Roman" w:hAnsi="Times New Roman"/>
          <w:szCs w:val="24"/>
        </w:rPr>
        <w:t xml:space="preserve"> Das Obrigações Da Contratada</w:t>
      </w:r>
      <w:r w:rsidR="0014664A" w:rsidRPr="00A85505">
        <w:rPr>
          <w:rFonts w:ascii="Times New Roman" w:hAnsi="Times New Roman"/>
          <w:szCs w:val="24"/>
        </w:rPr>
        <w:t xml:space="preserve"> – </w:t>
      </w:r>
      <w:r w:rsidR="004357DC" w:rsidRPr="00A85505">
        <w:rPr>
          <w:rFonts w:ascii="Times New Roman" w:hAnsi="Times New Roman"/>
          <w:b w:val="0"/>
          <w:szCs w:val="24"/>
        </w:rPr>
        <w:t>Além das obrigações constantes</w:t>
      </w:r>
      <w:proofErr w:type="gramStart"/>
      <w:r w:rsidR="004357DC" w:rsidRPr="00A85505">
        <w:rPr>
          <w:rFonts w:ascii="Times New Roman" w:hAnsi="Times New Roman"/>
          <w:b w:val="0"/>
          <w:szCs w:val="24"/>
        </w:rPr>
        <w:t xml:space="preserve"> </w:t>
      </w:r>
      <w:r w:rsidR="00CA5955" w:rsidRPr="00A85505">
        <w:rPr>
          <w:rFonts w:ascii="Times New Roman" w:hAnsi="Times New Roman"/>
          <w:b w:val="0"/>
          <w:szCs w:val="24"/>
        </w:rPr>
        <w:t xml:space="preserve"> </w:t>
      </w:r>
      <w:proofErr w:type="gramEnd"/>
      <w:r w:rsidR="00CA5955" w:rsidRPr="00A85505">
        <w:rPr>
          <w:rFonts w:ascii="Times New Roman" w:hAnsi="Times New Roman"/>
          <w:b w:val="0"/>
          <w:szCs w:val="24"/>
        </w:rPr>
        <w:t xml:space="preserve">nos anexos do Edital, a CONTRATADA se obriga a: </w:t>
      </w:r>
    </w:p>
    <w:p w:rsidR="008905C4" w:rsidRPr="00A85505" w:rsidRDefault="008905C4" w:rsidP="00FC3CAC">
      <w:pPr>
        <w:pStyle w:val="Item"/>
        <w:spacing w:before="0"/>
        <w:jc w:val="both"/>
        <w:rPr>
          <w:rFonts w:ascii="Times New Roman" w:hAnsi="Times New Roman"/>
          <w:b w:val="0"/>
          <w:szCs w:val="24"/>
        </w:rPr>
      </w:pPr>
    </w:p>
    <w:p w:rsidR="00667DC8" w:rsidRPr="00A85505" w:rsidRDefault="00AC3AB8" w:rsidP="00E60F5C">
      <w:pPr>
        <w:pStyle w:val="PargrafodaLista"/>
        <w:spacing w:line="276" w:lineRule="auto"/>
        <w:ind w:left="284"/>
        <w:jc w:val="both"/>
        <w:rPr>
          <w:rFonts w:eastAsia="Arial Unicode MS"/>
          <w:bCs/>
        </w:rPr>
      </w:pPr>
      <w:r w:rsidRPr="00A85505">
        <w:rPr>
          <w:rFonts w:eastAsia="Arial Unicode MS"/>
          <w:bCs/>
        </w:rPr>
        <w:t>3</w:t>
      </w:r>
      <w:r w:rsidR="00667DC8" w:rsidRPr="00A85505">
        <w:rPr>
          <w:rFonts w:eastAsia="Arial Unicode MS"/>
          <w:bCs/>
        </w:rPr>
        <w:t xml:space="preserve">.1. Cumprir os prazos estipulados no </w:t>
      </w:r>
      <w:r w:rsidR="00CA5955" w:rsidRPr="00A85505">
        <w:rPr>
          <w:rFonts w:eastAsia="Arial Unicode MS"/>
          <w:bCs/>
        </w:rPr>
        <w:t>Projeto Básico</w:t>
      </w:r>
      <w:r w:rsidR="00667DC8" w:rsidRPr="00A85505">
        <w:rPr>
          <w:rFonts w:eastAsia="Arial Unicode MS"/>
          <w:bCs/>
        </w:rPr>
        <w:t xml:space="preserve">, no Edital da </w:t>
      </w:r>
      <w:r w:rsidR="00A60C14">
        <w:rPr>
          <w:rFonts w:eastAsia="Arial Unicode MS"/>
          <w:bCs/>
        </w:rPr>
        <w:t>Tomada de Preços</w:t>
      </w:r>
      <w:r w:rsidR="00667DC8" w:rsidRPr="00A85505">
        <w:rPr>
          <w:rFonts w:eastAsia="Arial Unicode MS"/>
          <w:bCs/>
        </w:rPr>
        <w:t xml:space="preserve"> e no Contrato, bem como aqueles constantes em sua proposta comercial.</w:t>
      </w:r>
    </w:p>
    <w:p w:rsidR="00AC3AB8" w:rsidRPr="00A85505" w:rsidRDefault="00AC3AB8" w:rsidP="00E60F5C">
      <w:pPr>
        <w:pStyle w:val="PargrafodaLista"/>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667DC8" w:rsidRPr="00A85505">
        <w:rPr>
          <w:rFonts w:eastAsia="Arial Unicode MS"/>
          <w:bCs/>
        </w:rPr>
        <w:t xml:space="preserve">.2. </w:t>
      </w:r>
      <w:r w:rsidR="00CA5955" w:rsidRPr="00A85505">
        <w:rPr>
          <w:rFonts w:eastAsia="Arial Unicode MS"/>
          <w:bCs/>
        </w:rPr>
        <w:t xml:space="preserve">Efetuar os serviços referentes ao objeto de acordo com as condições do edital e seus anexos. </w:t>
      </w:r>
    </w:p>
    <w:p w:rsidR="00667DC8" w:rsidRPr="00A85505" w:rsidRDefault="00667DC8" w:rsidP="00E60F5C">
      <w:pPr>
        <w:spacing w:line="276" w:lineRule="auto"/>
        <w:ind w:left="284"/>
        <w:jc w:val="both"/>
        <w:rPr>
          <w:rFonts w:eastAsia="Arial Unicode MS"/>
          <w:bCs/>
        </w:rPr>
      </w:pPr>
    </w:p>
    <w:p w:rsidR="00667DC8" w:rsidRPr="00A85505" w:rsidRDefault="00667DC8" w:rsidP="00E60F5C">
      <w:pPr>
        <w:pStyle w:val="PargrafodaLista"/>
        <w:numPr>
          <w:ilvl w:val="1"/>
          <w:numId w:val="15"/>
        </w:numPr>
        <w:spacing w:line="276" w:lineRule="auto"/>
        <w:ind w:left="284" w:firstLine="0"/>
        <w:jc w:val="both"/>
        <w:rPr>
          <w:rFonts w:eastAsia="Arial Unicode MS"/>
          <w:bCs/>
        </w:rPr>
      </w:pPr>
      <w:r w:rsidRPr="00A85505">
        <w:rPr>
          <w:rFonts w:eastAsia="Arial Unicode MS"/>
          <w:bCs/>
        </w:rPr>
        <w:t xml:space="preserve"> Submeter à fiscalização da CONTRATANTE, quando solicitado, os serviços executados.</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667DC8" w:rsidRPr="00A85505">
        <w:rPr>
          <w:rFonts w:eastAsia="Arial Unicode MS"/>
          <w:bCs/>
        </w:rPr>
        <w:t>.</w:t>
      </w:r>
      <w:r w:rsidR="00CA5955" w:rsidRPr="00A85505">
        <w:rPr>
          <w:rFonts w:eastAsia="Arial Unicode MS"/>
          <w:bCs/>
        </w:rPr>
        <w:t>4</w:t>
      </w:r>
      <w:r w:rsidR="00667DC8" w:rsidRPr="00A85505">
        <w:rPr>
          <w:rFonts w:eastAsia="Arial Unicode MS"/>
          <w:bCs/>
        </w:rPr>
        <w:t>. Refazer os serviços ou substituir peças, materiais e equipamentos considerados inadequados pela CONTRATANTE, desde que tecnicamente justificado.</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CA5955" w:rsidRPr="00A85505">
        <w:rPr>
          <w:rFonts w:eastAsia="Arial Unicode MS"/>
          <w:bCs/>
        </w:rPr>
        <w:t>.5</w:t>
      </w:r>
      <w:r w:rsidR="00667DC8" w:rsidRPr="00A85505">
        <w:rPr>
          <w:rFonts w:eastAsia="Arial Unicode MS"/>
          <w:bCs/>
        </w:rPr>
        <w:t>. Comunicar à CONTRATANTE qualquer anormalidade e prestar os esclarecimentos julgados necessários.</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CA5955" w:rsidRPr="00A85505">
        <w:rPr>
          <w:rFonts w:eastAsia="Arial Unicode MS"/>
          <w:bCs/>
        </w:rPr>
        <w:t>.6</w:t>
      </w:r>
      <w:r w:rsidR="00DC319A" w:rsidRPr="00A85505">
        <w:rPr>
          <w:rFonts w:eastAsia="Arial Unicode MS"/>
          <w:bCs/>
        </w:rPr>
        <w:t xml:space="preserve">. </w:t>
      </w:r>
      <w:r w:rsidR="00667DC8" w:rsidRPr="00A85505">
        <w:rPr>
          <w:rFonts w:eastAsia="Arial Unicode MS"/>
          <w:bCs/>
        </w:rPr>
        <w:t>Manter-se durante toda a execução do Contrato em compatibilidade com as obrigações a serem assumidas, bem como todas as condições de habilitação de seus técnicos e qualificações exigidas inicialmente.</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.7</w:t>
      </w:r>
      <w:r w:rsidR="00DC319A" w:rsidRPr="00A85505">
        <w:rPr>
          <w:rFonts w:eastAsia="Arial Unicode MS"/>
          <w:bCs/>
        </w:rPr>
        <w:t xml:space="preserve">. </w:t>
      </w:r>
      <w:r w:rsidR="00667DC8" w:rsidRPr="00A85505">
        <w:rPr>
          <w:rFonts w:eastAsia="Arial Unicode MS"/>
          <w:bCs/>
        </w:rPr>
        <w:t>Assumir a responsabilidade por todas as providências e obrigações estabelecidas na legislação específica de acidentes do trabalho.</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.8</w:t>
      </w:r>
      <w:r w:rsidR="00DC319A" w:rsidRPr="00A85505">
        <w:rPr>
          <w:rFonts w:eastAsia="Arial Unicode MS"/>
          <w:bCs/>
        </w:rPr>
        <w:t xml:space="preserve">. </w:t>
      </w:r>
      <w:r w:rsidR="00667DC8" w:rsidRPr="00A85505">
        <w:rPr>
          <w:rFonts w:eastAsia="Arial Unicode MS"/>
          <w:bCs/>
        </w:rPr>
        <w:t>Orientar seus empregados a manter sigilo sobre</w:t>
      </w:r>
      <w:r w:rsidR="00DC319A" w:rsidRPr="00A85505">
        <w:rPr>
          <w:rFonts w:eastAsia="Arial Unicode MS"/>
          <w:bCs/>
        </w:rPr>
        <w:t xml:space="preserve"> </w:t>
      </w:r>
      <w:r w:rsidR="00667DC8" w:rsidRPr="00A85505">
        <w:rPr>
          <w:rFonts w:eastAsia="Arial Unicode MS"/>
          <w:bCs/>
        </w:rPr>
        <w:t>informações ou documentos de que tomem conhecimento e que tenham relação ou pertinência com a Polícia Federal, durante e após a prestação dos serviços, sujeitando-se a aplicação das sanções civis e penais pelo descumprimento.</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DC319A" w:rsidRPr="00A85505">
        <w:rPr>
          <w:rFonts w:eastAsia="Arial Unicode MS"/>
          <w:bCs/>
        </w:rPr>
        <w:t>.</w:t>
      </w:r>
      <w:r w:rsidR="00927238" w:rsidRPr="00A85505">
        <w:rPr>
          <w:rFonts w:eastAsia="Arial Unicode MS"/>
          <w:bCs/>
        </w:rPr>
        <w:t>9</w:t>
      </w:r>
      <w:r w:rsidR="00DC319A" w:rsidRPr="00A85505">
        <w:rPr>
          <w:rFonts w:eastAsia="Arial Unicode MS"/>
          <w:bCs/>
        </w:rPr>
        <w:t xml:space="preserve">. </w:t>
      </w:r>
      <w:r w:rsidR="00667DC8" w:rsidRPr="00A85505">
        <w:rPr>
          <w:rFonts w:eastAsia="Arial Unicode MS"/>
          <w:bCs/>
        </w:rPr>
        <w:t>Prestar os serviços dentro dos parâmetros e rotinas estabelecidos, em observância às normas legais e regulamentares aplicáveis.</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DC319A" w:rsidRPr="00A85505">
        <w:rPr>
          <w:rFonts w:eastAsia="Arial Unicode MS"/>
          <w:bCs/>
        </w:rPr>
        <w:t>.1</w:t>
      </w:r>
      <w:r w:rsidR="00927238" w:rsidRPr="00A85505">
        <w:rPr>
          <w:rFonts w:eastAsia="Arial Unicode MS"/>
          <w:bCs/>
        </w:rPr>
        <w:t>0</w:t>
      </w:r>
      <w:r w:rsidR="00DC319A" w:rsidRPr="00A85505">
        <w:rPr>
          <w:rFonts w:eastAsia="Arial Unicode MS"/>
          <w:bCs/>
        </w:rPr>
        <w:t xml:space="preserve">. </w:t>
      </w:r>
      <w:r w:rsidR="00CA5955" w:rsidRPr="00A85505">
        <w:rPr>
          <w:rFonts w:eastAsia="Arial Unicode MS"/>
          <w:bCs/>
        </w:rPr>
        <w:t>Executar o serviço no prazo de 2</w:t>
      </w:r>
      <w:r w:rsidR="00142308" w:rsidRPr="00A85505">
        <w:rPr>
          <w:rFonts w:eastAsia="Arial Unicode MS"/>
          <w:bCs/>
        </w:rPr>
        <w:t>2</w:t>
      </w:r>
      <w:r w:rsidR="00CA5955" w:rsidRPr="00A85505">
        <w:rPr>
          <w:rFonts w:eastAsia="Arial Unicode MS"/>
          <w:bCs/>
        </w:rPr>
        <w:t>0 (duzent</w:t>
      </w:r>
      <w:r w:rsidR="00142308" w:rsidRPr="00A85505">
        <w:rPr>
          <w:rFonts w:eastAsia="Arial Unicode MS"/>
          <w:bCs/>
        </w:rPr>
        <w:t>o</w:t>
      </w:r>
      <w:r w:rsidR="00CA5955" w:rsidRPr="00A85505">
        <w:rPr>
          <w:rFonts w:eastAsia="Arial Unicode MS"/>
          <w:bCs/>
        </w:rPr>
        <w:t xml:space="preserve">s e </w:t>
      </w:r>
      <w:r w:rsidR="00142308" w:rsidRPr="00A85505">
        <w:rPr>
          <w:rFonts w:eastAsia="Arial Unicode MS"/>
          <w:bCs/>
        </w:rPr>
        <w:t>vinte</w:t>
      </w:r>
      <w:r w:rsidR="00CA5955" w:rsidRPr="00A85505">
        <w:rPr>
          <w:rFonts w:eastAsia="Arial Unicode MS"/>
          <w:bCs/>
        </w:rPr>
        <w:t>) dias corridos, a partir da publicação do extrato no Diário Oficial da União.</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.11</w:t>
      </w:r>
      <w:r w:rsidR="00DC319A" w:rsidRPr="00A85505">
        <w:rPr>
          <w:rFonts w:eastAsia="Arial Unicode MS"/>
          <w:bCs/>
        </w:rPr>
        <w:t xml:space="preserve">. </w:t>
      </w:r>
      <w:r w:rsidR="00927238" w:rsidRPr="00A85505">
        <w:rPr>
          <w:rFonts w:eastAsia="Arial Unicode MS"/>
          <w:bCs/>
        </w:rPr>
        <w:t>Empregar na execução dos serviços material de primeira qualidade;</w:t>
      </w:r>
    </w:p>
    <w:p w:rsidR="00667DC8" w:rsidRPr="00A85505" w:rsidRDefault="00667DC8" w:rsidP="00E60F5C">
      <w:pPr>
        <w:spacing w:line="276" w:lineRule="auto"/>
        <w:ind w:left="284"/>
        <w:jc w:val="both"/>
        <w:rPr>
          <w:rFonts w:eastAsia="Arial Unicode MS"/>
          <w:bCs/>
        </w:rPr>
      </w:pPr>
    </w:p>
    <w:p w:rsidR="00667DC8" w:rsidRPr="00A85505" w:rsidRDefault="00927238" w:rsidP="00E60F5C">
      <w:pPr>
        <w:spacing w:line="276" w:lineRule="auto"/>
        <w:ind w:left="284"/>
        <w:jc w:val="both"/>
        <w:rPr>
          <w:rFonts w:eastAsia="Arial Unicode MS"/>
          <w:bCs/>
        </w:rPr>
      </w:pPr>
      <w:r w:rsidRPr="00A85505">
        <w:rPr>
          <w:rFonts w:eastAsia="Arial Unicode MS"/>
          <w:bCs/>
        </w:rPr>
        <w:t>3.12</w:t>
      </w:r>
      <w:r w:rsidR="00AC3AB8" w:rsidRPr="00A85505">
        <w:rPr>
          <w:rFonts w:eastAsia="Arial Unicode MS"/>
          <w:bCs/>
        </w:rPr>
        <w:t>.</w:t>
      </w:r>
      <w:r w:rsidR="00DC319A" w:rsidRPr="00A85505">
        <w:rPr>
          <w:rFonts w:eastAsia="Arial Unicode MS"/>
          <w:bCs/>
        </w:rPr>
        <w:t xml:space="preserve"> </w:t>
      </w:r>
      <w:r w:rsidR="00667DC8" w:rsidRPr="00A85505">
        <w:rPr>
          <w:rFonts w:eastAsia="Arial Unicode MS"/>
          <w:bCs/>
        </w:rPr>
        <w:t xml:space="preserve">Assumir a responsabilidade pelos encargos fiscais e comerciais resultantes da </w:t>
      </w:r>
      <w:r w:rsidR="00DC319A" w:rsidRPr="00A85505">
        <w:rPr>
          <w:rFonts w:eastAsia="Arial Unicode MS"/>
          <w:bCs/>
        </w:rPr>
        <w:t>contratação</w:t>
      </w:r>
      <w:r w:rsidR="00667DC8" w:rsidRPr="00A85505">
        <w:rPr>
          <w:rFonts w:eastAsia="Arial Unicode MS"/>
          <w:bCs/>
        </w:rPr>
        <w:t>.</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.13</w:t>
      </w:r>
      <w:r w:rsidR="00DC319A" w:rsidRPr="00A85505">
        <w:rPr>
          <w:rFonts w:eastAsia="Arial Unicode MS"/>
          <w:bCs/>
        </w:rPr>
        <w:t xml:space="preserve">. </w:t>
      </w:r>
      <w:r w:rsidR="00667DC8" w:rsidRPr="00A85505">
        <w:rPr>
          <w:rFonts w:eastAsia="Arial Unicode MS"/>
          <w:bCs/>
        </w:rPr>
        <w:t xml:space="preserve">Executar os serviços conforme especificações do </w:t>
      </w:r>
      <w:r w:rsidR="00CA5955" w:rsidRPr="00A85505">
        <w:rPr>
          <w:rFonts w:eastAsia="Arial Unicode MS"/>
          <w:bCs/>
        </w:rPr>
        <w:t>Projeto Básico</w:t>
      </w:r>
      <w:r w:rsidR="00667DC8" w:rsidRPr="00A85505">
        <w:rPr>
          <w:rFonts w:eastAsia="Arial Unicode MS"/>
          <w:bCs/>
        </w:rPr>
        <w:t xml:space="preserve"> e de sua proposta, com os recursos necessários ao perfeito cumprimento das cláusulas contratuais.</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.14</w:t>
      </w:r>
      <w:r w:rsidR="005E6D8F" w:rsidRPr="00A85505">
        <w:rPr>
          <w:rFonts w:eastAsia="Arial Unicode MS"/>
          <w:bCs/>
        </w:rPr>
        <w:t xml:space="preserve">. </w:t>
      </w:r>
      <w:r w:rsidR="00667DC8" w:rsidRPr="00A85505">
        <w:rPr>
          <w:rFonts w:eastAsia="Arial Unicode MS"/>
          <w:bCs/>
        </w:rPr>
        <w:t>Reparar, corrigir, remover, reconstruir ou substituir, às suas expensas, no total ou em parte, no prazo máximo de 10 (dez) dias úteis, os serviços efetuados em que se verificarem vícios, defeitos ou incorreções resultantes da execução ou dos materiais empregados.</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lastRenderedPageBreak/>
        <w:t>3</w:t>
      </w:r>
      <w:r w:rsidR="00927238" w:rsidRPr="00A85505">
        <w:rPr>
          <w:rFonts w:eastAsia="Arial Unicode MS"/>
          <w:bCs/>
        </w:rPr>
        <w:t>.15</w:t>
      </w:r>
      <w:r w:rsidR="005E6D8F" w:rsidRPr="00A85505">
        <w:rPr>
          <w:rFonts w:eastAsia="Arial Unicode MS"/>
          <w:bCs/>
        </w:rPr>
        <w:t xml:space="preserve">. </w:t>
      </w:r>
      <w:r w:rsidR="00667DC8" w:rsidRPr="00A85505">
        <w:rPr>
          <w:rFonts w:eastAsia="Arial Unicode MS"/>
          <w:bCs/>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.16</w:t>
      </w:r>
      <w:r w:rsidR="005E6D8F" w:rsidRPr="00A85505">
        <w:rPr>
          <w:rFonts w:eastAsia="Arial Unicode MS"/>
          <w:bCs/>
        </w:rPr>
        <w:t xml:space="preserve">. </w:t>
      </w:r>
      <w:r w:rsidR="00667DC8" w:rsidRPr="00A85505">
        <w:rPr>
          <w:rFonts w:eastAsia="Arial Unicode MS"/>
          <w:bCs/>
        </w:rPr>
        <w:t>Apresentar, quando for o caso, a relação nominal dos empregados que executarão serviços nas instalações da CONTRATANTE, os quais devem estar devidamente identificados por meio de crachá.</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.17</w:t>
      </w:r>
      <w:r w:rsidR="005E6D8F" w:rsidRPr="00A85505">
        <w:rPr>
          <w:rFonts w:eastAsia="Arial Unicode MS"/>
          <w:bCs/>
        </w:rPr>
        <w:t xml:space="preserve">. </w:t>
      </w:r>
      <w:r w:rsidR="00667DC8" w:rsidRPr="00A85505">
        <w:rPr>
          <w:rFonts w:eastAsia="Arial Unicode MS"/>
          <w:bCs/>
        </w:rPr>
        <w:t>Responsabilizar-se por todas as obrigações trabalhistas, sociais, previdenciárias, tributárias e as demais previstas na legislação específica, cuja inadimplência não transfere responsabilidade à Administração.</w:t>
      </w:r>
    </w:p>
    <w:p w:rsidR="00667DC8" w:rsidRPr="00A85505" w:rsidRDefault="00667DC8"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.18</w:t>
      </w:r>
      <w:r w:rsidR="005E6D8F" w:rsidRPr="00A85505">
        <w:rPr>
          <w:rFonts w:eastAsia="Arial Unicode MS"/>
          <w:bCs/>
        </w:rPr>
        <w:t xml:space="preserve">. </w:t>
      </w:r>
      <w:r w:rsidR="00667DC8" w:rsidRPr="00A85505">
        <w:rPr>
          <w:rFonts w:eastAsia="Arial Unicode MS"/>
          <w:bCs/>
        </w:rPr>
        <w:t>Relatar à Administração toda e qualquer irregularidade verificada no decorrer da prestação dos serviços.</w:t>
      </w:r>
    </w:p>
    <w:p w:rsidR="005E6D8F" w:rsidRPr="00A85505" w:rsidRDefault="005E6D8F" w:rsidP="00E60F5C">
      <w:pPr>
        <w:spacing w:line="276" w:lineRule="auto"/>
        <w:ind w:left="284"/>
        <w:jc w:val="both"/>
        <w:rPr>
          <w:rFonts w:eastAsia="Arial Unicode MS"/>
          <w:bCs/>
        </w:rPr>
      </w:pPr>
    </w:p>
    <w:p w:rsidR="00667DC8" w:rsidRPr="00A85505" w:rsidRDefault="00AC3AB8" w:rsidP="00E60F5C">
      <w:pPr>
        <w:spacing w:line="276" w:lineRule="auto"/>
        <w:ind w:left="284"/>
        <w:jc w:val="both"/>
        <w:rPr>
          <w:rFonts w:eastAsia="Arial Unicode MS"/>
          <w:bCs/>
        </w:rPr>
      </w:pPr>
      <w:r w:rsidRPr="00A85505">
        <w:rPr>
          <w:rFonts w:eastAsia="Arial Unicode MS"/>
          <w:bCs/>
        </w:rPr>
        <w:t>3</w:t>
      </w:r>
      <w:r w:rsidR="00927238" w:rsidRPr="00A85505">
        <w:rPr>
          <w:rFonts w:eastAsia="Arial Unicode MS"/>
          <w:bCs/>
        </w:rPr>
        <w:t>.19</w:t>
      </w:r>
      <w:r w:rsidR="005E6D8F" w:rsidRPr="00A85505">
        <w:rPr>
          <w:rFonts w:eastAsia="Arial Unicode MS"/>
          <w:bCs/>
        </w:rPr>
        <w:t xml:space="preserve">. </w:t>
      </w:r>
      <w:r w:rsidR="00667DC8" w:rsidRPr="00A85505">
        <w:rPr>
          <w:rFonts w:eastAsia="Arial Unicode MS"/>
          <w:bCs/>
        </w:rPr>
        <w:t>Não permitir a utilização de qualquer trabalho do menor de dezesseis anos, exceto na condição de aprendiz para os maiores de quatorze anos; nem permitir a utilização do trabalho do menor de dezoito anos em trabalho noturno, perigoso ou insalubre.</w:t>
      </w:r>
    </w:p>
    <w:p w:rsidR="00145E33" w:rsidRPr="00A85505" w:rsidRDefault="00145E33" w:rsidP="00E60F5C">
      <w:pPr>
        <w:spacing w:line="276" w:lineRule="auto"/>
        <w:ind w:left="284"/>
        <w:jc w:val="both"/>
        <w:rPr>
          <w:rFonts w:eastAsia="Arial Unicode MS"/>
          <w:bCs/>
        </w:rPr>
      </w:pPr>
    </w:p>
    <w:p w:rsidR="00145E33" w:rsidRPr="00A85505" w:rsidRDefault="00145E33" w:rsidP="00E60F5C">
      <w:pPr>
        <w:pStyle w:val="PargrafodaLista"/>
        <w:numPr>
          <w:ilvl w:val="1"/>
          <w:numId w:val="29"/>
        </w:numPr>
        <w:suppressAutoHyphens/>
        <w:spacing w:after="360"/>
        <w:ind w:left="284" w:firstLine="0"/>
        <w:jc w:val="both"/>
      </w:pPr>
      <w:r w:rsidRPr="00A85505">
        <w:t xml:space="preserve">Ao término de cada Projeto Executivo, a Contratada </w:t>
      </w:r>
      <w:proofErr w:type="gramStart"/>
      <w:r w:rsidRPr="00A85505">
        <w:t xml:space="preserve">deverá </w:t>
      </w:r>
      <w:proofErr w:type="spellStart"/>
      <w:r w:rsidRPr="00A85505">
        <w:t>apresenta-los</w:t>
      </w:r>
      <w:proofErr w:type="spellEnd"/>
      <w:proofErr w:type="gramEnd"/>
      <w:r w:rsidRPr="00A85505">
        <w:t xml:space="preserve"> em </w:t>
      </w:r>
      <w:proofErr w:type="spellStart"/>
      <w:r w:rsidRPr="00A85505">
        <w:t>meIo</w:t>
      </w:r>
      <w:proofErr w:type="spellEnd"/>
      <w:r w:rsidRPr="00A85505">
        <w:t xml:space="preserve"> eletrônico como </w:t>
      </w:r>
      <w:proofErr w:type="spellStart"/>
      <w:r w:rsidRPr="00A85505">
        <w:t>Compact</w:t>
      </w:r>
      <w:proofErr w:type="spellEnd"/>
      <w:r w:rsidRPr="00A85505">
        <w:t xml:space="preserve"> </w:t>
      </w:r>
      <w:proofErr w:type="spellStart"/>
      <w:r w:rsidRPr="00A85505">
        <w:t>Disc</w:t>
      </w:r>
      <w:proofErr w:type="spellEnd"/>
      <w:r w:rsidRPr="00A85505">
        <w:t xml:space="preserve"> (CD) ou Digital </w:t>
      </w:r>
      <w:proofErr w:type="spellStart"/>
      <w:r w:rsidRPr="00A85505">
        <w:t>Video</w:t>
      </w:r>
      <w:proofErr w:type="spellEnd"/>
      <w:r w:rsidRPr="00A85505">
        <w:t xml:space="preserve"> </w:t>
      </w:r>
      <w:proofErr w:type="spellStart"/>
      <w:r w:rsidRPr="00A85505">
        <w:t>Disc</w:t>
      </w:r>
      <w:proofErr w:type="spellEnd"/>
      <w:r w:rsidRPr="00A85505">
        <w:t xml:space="preserve"> (DVD), em formato “*.</w:t>
      </w:r>
      <w:proofErr w:type="spellStart"/>
      <w:r w:rsidRPr="00A85505">
        <w:t>dwg</w:t>
      </w:r>
      <w:proofErr w:type="spellEnd"/>
      <w:r w:rsidRPr="00A85505">
        <w:t xml:space="preserve">” compatível com </w:t>
      </w:r>
      <w:proofErr w:type="spellStart"/>
      <w:r w:rsidRPr="00A85505">
        <w:t>Autocad</w:t>
      </w:r>
      <w:proofErr w:type="spellEnd"/>
      <w:r w:rsidRPr="00A85505">
        <w:t xml:space="preserve"> 2007 (ou atualização do programa utilizada pelo Contratante à época da entrega dos serviços). </w:t>
      </w:r>
    </w:p>
    <w:p w:rsidR="00145E33" w:rsidRPr="00A85505" w:rsidRDefault="00145E33" w:rsidP="00E60F5C">
      <w:pPr>
        <w:pStyle w:val="PargrafodaLista"/>
        <w:numPr>
          <w:ilvl w:val="4"/>
          <w:numId w:val="29"/>
        </w:numPr>
        <w:spacing w:after="360"/>
        <w:jc w:val="both"/>
      </w:pPr>
      <w:r w:rsidRPr="00A85505">
        <w:t>Não serão aceitos arquivos do tipo “*</w:t>
      </w:r>
      <w:proofErr w:type="gramStart"/>
      <w:r w:rsidRPr="00A85505">
        <w:t>.</w:t>
      </w:r>
      <w:proofErr w:type="spellStart"/>
      <w:proofErr w:type="gramEnd"/>
      <w:r w:rsidRPr="00A85505">
        <w:t>dxf</w:t>
      </w:r>
      <w:proofErr w:type="spellEnd"/>
      <w:r w:rsidRPr="00A85505">
        <w:t>”;</w:t>
      </w:r>
    </w:p>
    <w:p w:rsidR="00145E33" w:rsidRPr="00A85505" w:rsidRDefault="00145E33" w:rsidP="00E60F5C">
      <w:pPr>
        <w:pStyle w:val="PargrafodaLista"/>
        <w:numPr>
          <w:ilvl w:val="4"/>
          <w:numId w:val="29"/>
        </w:numPr>
        <w:spacing w:after="360"/>
        <w:jc w:val="both"/>
      </w:pPr>
      <w:r w:rsidRPr="00A85505">
        <w:t>Serão entregues duas cópias plotadas em papel sulfite com densidade de 75 g/m</w:t>
      </w:r>
      <w:r w:rsidRPr="00A85505">
        <w:rPr>
          <w:vertAlign w:val="superscript"/>
        </w:rPr>
        <w:t>2</w:t>
      </w:r>
      <w:r w:rsidRPr="00A85505">
        <w:t xml:space="preserve">. </w:t>
      </w:r>
    </w:p>
    <w:p w:rsidR="00145E33" w:rsidRPr="00A85505" w:rsidRDefault="00145E33" w:rsidP="00E60F5C">
      <w:pPr>
        <w:pStyle w:val="PargrafodaLista"/>
        <w:spacing w:after="360"/>
        <w:ind w:left="284"/>
        <w:jc w:val="both"/>
      </w:pPr>
    </w:p>
    <w:p w:rsidR="00145E33" w:rsidRPr="00A85505" w:rsidRDefault="00145E33" w:rsidP="00E60F5C">
      <w:pPr>
        <w:pStyle w:val="PargrafodaLista"/>
        <w:numPr>
          <w:ilvl w:val="1"/>
          <w:numId w:val="29"/>
        </w:numPr>
        <w:spacing w:after="360"/>
        <w:ind w:left="284" w:firstLine="0"/>
        <w:jc w:val="both"/>
      </w:pPr>
      <w:r w:rsidRPr="00A85505">
        <w:t>A Contratada deverá apresentar a documentação técnica necessária ao perfeito entendimento das soluções previstas, observando, em especial, o “Caderno de Encargos e Especificações Técnicas” (Anexo I);</w:t>
      </w:r>
    </w:p>
    <w:p w:rsidR="00145E33" w:rsidRPr="00A85505" w:rsidRDefault="00145E33" w:rsidP="00E60F5C">
      <w:pPr>
        <w:pStyle w:val="PargrafodaLista"/>
        <w:spacing w:after="360"/>
        <w:ind w:left="284"/>
        <w:jc w:val="both"/>
      </w:pPr>
    </w:p>
    <w:p w:rsidR="00145E33" w:rsidRPr="00A85505" w:rsidRDefault="00145E33" w:rsidP="00E60F5C">
      <w:pPr>
        <w:pStyle w:val="PargrafodaLista"/>
        <w:numPr>
          <w:ilvl w:val="1"/>
          <w:numId w:val="29"/>
        </w:numPr>
        <w:spacing w:after="360"/>
        <w:ind w:left="284" w:firstLine="0"/>
        <w:jc w:val="both"/>
      </w:pPr>
      <w:r w:rsidRPr="00A85505">
        <w:t xml:space="preserve">A Contratada não poderá subcontratar os serviços contratados no seu todo. E, quanto à subcontratação parcial, deverá respeitar o limite previsto neste Edital. </w:t>
      </w:r>
    </w:p>
    <w:p w:rsidR="00145E33" w:rsidRPr="00A85505" w:rsidRDefault="00145E33" w:rsidP="00E60F5C">
      <w:pPr>
        <w:numPr>
          <w:ilvl w:val="2"/>
          <w:numId w:val="29"/>
        </w:numPr>
        <w:suppressAutoHyphens/>
        <w:spacing w:after="360"/>
        <w:ind w:left="284" w:firstLine="0"/>
        <w:jc w:val="both"/>
      </w:pPr>
      <w:r w:rsidRPr="00A85505">
        <w:t>O Departamento de Polícia Federal poderá vetar a subcontratação em despacho motivado, assegurada ampla defesa.</w:t>
      </w:r>
    </w:p>
    <w:p w:rsidR="00145E33" w:rsidRPr="00A85505" w:rsidRDefault="00145E33" w:rsidP="00E60F5C">
      <w:pPr>
        <w:numPr>
          <w:ilvl w:val="1"/>
          <w:numId w:val="29"/>
        </w:numPr>
        <w:suppressAutoHyphens/>
        <w:spacing w:after="360"/>
        <w:ind w:left="284" w:firstLine="0"/>
        <w:jc w:val="both"/>
      </w:pPr>
      <w:r w:rsidRPr="00A85505">
        <w:t>Manter, durante toda a execução do contrato, em compatibilidade com as obrigações assumidas, todas as condições de habilitação e qualificação exigidas no procedimento de licitação;</w:t>
      </w:r>
    </w:p>
    <w:p w:rsidR="00145E33" w:rsidRPr="00A85505" w:rsidRDefault="00145E33" w:rsidP="00E60F5C">
      <w:pPr>
        <w:numPr>
          <w:ilvl w:val="1"/>
          <w:numId w:val="29"/>
        </w:numPr>
        <w:suppressAutoHyphens/>
        <w:spacing w:after="360"/>
        <w:ind w:left="284" w:firstLine="0"/>
        <w:jc w:val="both"/>
      </w:pPr>
      <w:r w:rsidRPr="00A85505">
        <w:t>Arcar com todas as despesas decorrentes de eventual execução de trabalhos em horário extraordinário;</w:t>
      </w:r>
    </w:p>
    <w:p w:rsidR="00145E33" w:rsidRPr="00A85505" w:rsidRDefault="00145E33" w:rsidP="00E60F5C">
      <w:pPr>
        <w:numPr>
          <w:ilvl w:val="1"/>
          <w:numId w:val="29"/>
        </w:numPr>
        <w:suppressAutoHyphens/>
        <w:spacing w:after="360"/>
        <w:ind w:left="284" w:firstLine="0"/>
        <w:jc w:val="both"/>
      </w:pPr>
      <w:r w:rsidRPr="00A85505">
        <w:lastRenderedPageBreak/>
        <w:t>Sempre que for sugerida pela Contratada qualquer modificação, esta deverá ser acompanhada de orçamento correspondente, se representar alteração de preço, para mais ou para menos, e deverá, ainda, ser submetida à aprovação pela Contratante;</w:t>
      </w:r>
    </w:p>
    <w:p w:rsidR="00145E33" w:rsidRPr="00A85505" w:rsidRDefault="00145E33" w:rsidP="00E60F5C">
      <w:pPr>
        <w:numPr>
          <w:ilvl w:val="1"/>
          <w:numId w:val="29"/>
        </w:numPr>
        <w:suppressAutoHyphens/>
        <w:spacing w:after="360"/>
        <w:ind w:left="284" w:firstLine="0"/>
        <w:jc w:val="both"/>
      </w:pPr>
      <w:r w:rsidRPr="00A85505">
        <w:t>Somente poderão ser executados serviços extras com ônus para o Departamento, se autorizados expressamente pela autoridade competente;</w:t>
      </w:r>
    </w:p>
    <w:p w:rsidR="00145E33" w:rsidRPr="00A85505" w:rsidRDefault="00145E33" w:rsidP="00E60F5C">
      <w:pPr>
        <w:numPr>
          <w:ilvl w:val="1"/>
          <w:numId w:val="29"/>
        </w:numPr>
        <w:suppressAutoHyphens/>
        <w:spacing w:after="360"/>
        <w:ind w:left="284" w:firstLine="0"/>
        <w:jc w:val="both"/>
      </w:pPr>
      <w:r w:rsidRPr="00A85505">
        <w:t>A Contratada assumirá a integral responsabilidade e garantia pela execução de qualquer modificação ou projeto alternativo que forem eventualmente por ele propostos e aceitos pelo Contratante, incluindo eventuais consequências advindas destas modificações nos serviços seguintes.</w:t>
      </w:r>
    </w:p>
    <w:p w:rsidR="00145E33" w:rsidRPr="00A85505" w:rsidRDefault="00145E33" w:rsidP="00E60F5C">
      <w:pPr>
        <w:numPr>
          <w:ilvl w:val="1"/>
          <w:numId w:val="29"/>
        </w:numPr>
        <w:suppressAutoHyphens/>
        <w:spacing w:after="360"/>
        <w:ind w:left="284" w:firstLine="0"/>
        <w:jc w:val="both"/>
      </w:pPr>
      <w:r w:rsidRPr="00A85505">
        <w:t>A Contratada antes de efetuar qualquer serviço poderá realizar minuciosa vistoria no local, a fim de que se tenha total conhecimento das condições técnicas e ambientais para a sua realização.</w:t>
      </w:r>
    </w:p>
    <w:p w:rsidR="00145E33" w:rsidRPr="00A85505" w:rsidRDefault="00145E33" w:rsidP="00E60F5C">
      <w:pPr>
        <w:numPr>
          <w:ilvl w:val="1"/>
          <w:numId w:val="29"/>
        </w:numPr>
        <w:suppressAutoHyphens/>
        <w:spacing w:after="360"/>
        <w:ind w:left="284" w:firstLine="0"/>
        <w:jc w:val="both"/>
      </w:pPr>
      <w:r w:rsidRPr="00A85505">
        <w:t>A Empresa contratada deverá efetuar anotação de responsabilidade técnica – A.R.T. junto ao CREA, após assinatura do contrato e antes do início das obras e serviços.</w:t>
      </w:r>
    </w:p>
    <w:p w:rsidR="00145E33" w:rsidRDefault="00145E33" w:rsidP="00E60F5C">
      <w:pPr>
        <w:numPr>
          <w:ilvl w:val="1"/>
          <w:numId w:val="29"/>
        </w:numPr>
        <w:suppressAutoHyphens/>
        <w:spacing w:after="360"/>
        <w:ind w:left="284" w:firstLine="0"/>
        <w:jc w:val="both"/>
      </w:pPr>
      <w:r w:rsidRPr="00A85505">
        <w:t>O prazo a que se refere o subitem anterior deverá ser de até 05 dias após a assinatura do contrato.</w:t>
      </w:r>
    </w:p>
    <w:p w:rsidR="00145E33" w:rsidRPr="00A85505" w:rsidRDefault="00145E33" w:rsidP="00E60F5C">
      <w:pPr>
        <w:numPr>
          <w:ilvl w:val="1"/>
          <w:numId w:val="29"/>
        </w:numPr>
        <w:suppressAutoHyphens/>
        <w:spacing w:after="360"/>
        <w:ind w:left="284" w:firstLine="0"/>
        <w:jc w:val="both"/>
      </w:pPr>
      <w:r w:rsidRPr="00A85505">
        <w:t>Responsabilizar-se por quaisquer danos ou prejuízos causados ao Departamento de Polícia Federal, bem como a terceiros, em decorrência da execução dos serviços</w:t>
      </w:r>
    </w:p>
    <w:p w:rsidR="00145E33" w:rsidRDefault="00145E33" w:rsidP="00E60F5C">
      <w:pPr>
        <w:numPr>
          <w:ilvl w:val="1"/>
          <w:numId w:val="29"/>
        </w:numPr>
        <w:suppressAutoHyphens/>
        <w:spacing w:after="360"/>
        <w:ind w:left="284" w:firstLine="0"/>
        <w:jc w:val="both"/>
      </w:pPr>
      <w:r w:rsidRPr="00A85505">
        <w:t>Observar rigorosamente as especificações técnicas constantes do Caderno de Encargos e Especificações e planilhas orçamentárias (anexos deste edital).</w:t>
      </w:r>
    </w:p>
    <w:p w:rsidR="00145E33" w:rsidRPr="00A85505" w:rsidRDefault="00145E33" w:rsidP="00E60F5C">
      <w:pPr>
        <w:numPr>
          <w:ilvl w:val="1"/>
          <w:numId w:val="29"/>
        </w:numPr>
        <w:suppressAutoHyphens/>
        <w:spacing w:after="360"/>
        <w:ind w:left="284" w:firstLine="0"/>
        <w:jc w:val="both"/>
      </w:pPr>
      <w:r w:rsidRPr="00A85505">
        <w:t>Assumir integral responsabilidade pela boa realização e eficiência dos serviços que efetuar, de acordo com o Caderno de Especificações, Edital e demais documentos técnicos fornecidos</w:t>
      </w:r>
    </w:p>
    <w:p w:rsidR="00145E33" w:rsidRDefault="00145E33" w:rsidP="00E60F5C">
      <w:pPr>
        <w:numPr>
          <w:ilvl w:val="1"/>
          <w:numId w:val="29"/>
        </w:numPr>
        <w:suppressAutoHyphens/>
        <w:spacing w:after="360"/>
        <w:ind w:left="284" w:firstLine="0"/>
        <w:jc w:val="both"/>
      </w:pPr>
      <w:r w:rsidRPr="00A85505">
        <w:t>Após a assinatura do contrato e antes do início do serviço, a contratada deverá entrar em contato com a Fiscalização, a ser indicada pela Divisão de Engenharia e Arquitetura – DEA/CPLAM/DLOG/DG/DPF, para procederem ao planejamento dos serviços;</w:t>
      </w:r>
    </w:p>
    <w:p w:rsidR="00145E33" w:rsidRPr="00A85505" w:rsidRDefault="00145E33" w:rsidP="00E60F5C">
      <w:pPr>
        <w:numPr>
          <w:ilvl w:val="1"/>
          <w:numId w:val="29"/>
        </w:numPr>
        <w:suppressAutoHyphens/>
        <w:spacing w:after="360"/>
        <w:ind w:left="284" w:firstLine="0"/>
        <w:jc w:val="both"/>
      </w:pPr>
      <w:r w:rsidRPr="00A85505">
        <w:t>O prazo a que se refere o subitem anterior deverá ser de até 05 dias após a assinatura do contrato</w:t>
      </w:r>
    </w:p>
    <w:p w:rsidR="00145E33" w:rsidRPr="00A85505" w:rsidRDefault="00145E33" w:rsidP="00E60F5C">
      <w:pPr>
        <w:numPr>
          <w:ilvl w:val="1"/>
          <w:numId w:val="29"/>
        </w:numPr>
        <w:suppressAutoHyphens/>
        <w:spacing w:after="360"/>
        <w:ind w:left="284" w:firstLine="0"/>
        <w:jc w:val="both"/>
      </w:pPr>
      <w:r w:rsidRPr="00A85505">
        <w:t>Todas as liberações necessárias, junto ao CREA, Concessionárias e órgãos Fiscalizadores, serão de responsabilidade da empresa contratada, bem como as respectivas despesas;</w:t>
      </w:r>
    </w:p>
    <w:p w:rsidR="00145E33" w:rsidRPr="00A85505" w:rsidRDefault="00145E33" w:rsidP="00E60F5C">
      <w:pPr>
        <w:numPr>
          <w:ilvl w:val="1"/>
          <w:numId w:val="29"/>
        </w:numPr>
        <w:suppressAutoHyphens/>
        <w:spacing w:after="360"/>
        <w:ind w:left="284" w:firstLine="0"/>
        <w:jc w:val="both"/>
      </w:pPr>
      <w:r w:rsidRPr="00A85505">
        <w:lastRenderedPageBreak/>
        <w:t>Responsabilizar-se pela utilização de mão-de-obra capacitada e na quantidade necessária, mantendo equipe que assegure progresso satisfatório ao serviço dentro dos cronogramas previstos;</w:t>
      </w:r>
    </w:p>
    <w:p w:rsidR="00145E33" w:rsidRPr="00A85505" w:rsidRDefault="00145E33" w:rsidP="00E60F5C">
      <w:pPr>
        <w:numPr>
          <w:ilvl w:val="1"/>
          <w:numId w:val="29"/>
        </w:numPr>
        <w:suppressAutoHyphens/>
        <w:spacing w:after="360"/>
        <w:ind w:left="284" w:firstLine="0"/>
        <w:jc w:val="both"/>
      </w:pPr>
      <w:r w:rsidRPr="00A85505">
        <w:t>Responsabilizar-se pela contratação de todo o pessoal necessário ao pleno desenvolvimento do serviço e deverá cumprir as prescrições referentes às Leis Trabalhistas e de Previdência Social.</w:t>
      </w:r>
    </w:p>
    <w:p w:rsidR="00145E33" w:rsidRPr="00A85505" w:rsidRDefault="00145E33" w:rsidP="00E60F5C">
      <w:pPr>
        <w:numPr>
          <w:ilvl w:val="1"/>
          <w:numId w:val="29"/>
        </w:numPr>
        <w:suppressAutoHyphens/>
        <w:spacing w:after="360"/>
        <w:ind w:left="284" w:firstLine="0"/>
        <w:jc w:val="both"/>
      </w:pPr>
      <w:r w:rsidRPr="00A85505">
        <w:t>Permitir à Fiscalização, no cumprimento de suas funções, livre acesso aos documentos produzidos, bem como fornecer todas as informações e demais elementos necessários.</w:t>
      </w:r>
    </w:p>
    <w:p w:rsidR="00145E33" w:rsidRDefault="00145E33" w:rsidP="00E60F5C">
      <w:pPr>
        <w:numPr>
          <w:ilvl w:val="1"/>
          <w:numId w:val="29"/>
        </w:numPr>
        <w:suppressAutoHyphens/>
        <w:spacing w:after="360"/>
        <w:ind w:left="284" w:firstLine="0"/>
        <w:jc w:val="both"/>
      </w:pPr>
      <w:r w:rsidRPr="00A85505">
        <w:t xml:space="preserve">Deverão ser fornecidos pela Contratada, aos seus funcionários e/ou subcontratados, todos os Equipamentos de Proteção </w:t>
      </w:r>
      <w:proofErr w:type="gramStart"/>
      <w:r w:rsidRPr="00A85505">
        <w:t>Individual necessários</w:t>
      </w:r>
      <w:proofErr w:type="gramEnd"/>
      <w:r w:rsidRPr="00A85505">
        <w:t xml:space="preserve"> e adequados ao desenvolvimento de cada tarefa nas diversas etapas da obra, conforme previsto na NR-06 e NR-18 da Portaria nº 3214 do Ministério do Trabalho, bem como nos demais dispositivos de segurança.</w:t>
      </w:r>
    </w:p>
    <w:p w:rsidR="00145E33" w:rsidRPr="00A85505" w:rsidRDefault="00145E33" w:rsidP="00E60F5C">
      <w:pPr>
        <w:numPr>
          <w:ilvl w:val="1"/>
          <w:numId w:val="29"/>
        </w:numPr>
        <w:suppressAutoHyphens/>
        <w:spacing w:after="360"/>
        <w:ind w:left="284" w:firstLine="0"/>
        <w:jc w:val="both"/>
      </w:pPr>
      <w:r w:rsidRPr="00A85505">
        <w:t>Certificar-se, respondendo por eventuais descumprimentos, de que todos os seus empregados fazem uso de equipamentos de proteção individual (EPI), de acordo com as normas pertinentes, bem como zelar pelo uso de uniforme e identificação de seus empregados, além da segurança das máquinas, equipamentos e materiais, e prevenção de incêndio com extintores</w:t>
      </w:r>
    </w:p>
    <w:p w:rsidR="00145E33" w:rsidRPr="00A85505" w:rsidRDefault="00145E33" w:rsidP="00E60F5C">
      <w:pPr>
        <w:numPr>
          <w:ilvl w:val="1"/>
          <w:numId w:val="29"/>
        </w:numPr>
        <w:suppressAutoHyphens/>
        <w:spacing w:after="360"/>
        <w:ind w:left="284" w:firstLine="0"/>
        <w:jc w:val="both"/>
      </w:pPr>
      <w:r w:rsidRPr="00A85505">
        <w:t>Obrigar-se-á a retirar do local da execução dos serviços, logo após o recebimento da ordem de serviço correspondente, qualquer empregado, tarefeiro, operário ou subordinado seu que, a critério da contratante, venha a demonstrar conduta nociva ou incapacidade técnica;</w:t>
      </w:r>
    </w:p>
    <w:p w:rsidR="00145E33" w:rsidRPr="00A85505" w:rsidRDefault="00145E33" w:rsidP="00E60F5C">
      <w:pPr>
        <w:numPr>
          <w:ilvl w:val="1"/>
          <w:numId w:val="29"/>
        </w:numPr>
        <w:suppressAutoHyphens/>
        <w:spacing w:after="360"/>
        <w:ind w:left="284" w:firstLine="0"/>
        <w:jc w:val="both"/>
      </w:pPr>
      <w:r w:rsidRPr="00A85505">
        <w:t>Todos os equipamentos e ferramentas necessários à boa execução dos serviços ajustados deverão ser fornecidos e conservados pela empresa Contratada;</w:t>
      </w:r>
    </w:p>
    <w:p w:rsidR="00145E33" w:rsidRPr="00A85505" w:rsidRDefault="00145E33" w:rsidP="00E60F5C">
      <w:pPr>
        <w:numPr>
          <w:ilvl w:val="1"/>
          <w:numId w:val="29"/>
        </w:numPr>
        <w:suppressAutoHyphens/>
        <w:spacing w:after="360"/>
        <w:ind w:left="284" w:firstLine="0"/>
        <w:jc w:val="both"/>
      </w:pPr>
      <w:r w:rsidRPr="00A85505">
        <w:t>Atender aos dispositivos da Lei 6.514 de 22.12.77 – CLT, relativa à segurança e medicina do trabalho;</w:t>
      </w:r>
    </w:p>
    <w:p w:rsidR="00145E33" w:rsidRPr="00A85505" w:rsidRDefault="00145E33" w:rsidP="00E60F5C">
      <w:pPr>
        <w:numPr>
          <w:ilvl w:val="1"/>
          <w:numId w:val="29"/>
        </w:numPr>
        <w:suppressAutoHyphens/>
        <w:spacing w:after="360"/>
        <w:ind w:left="284" w:firstLine="0"/>
        <w:jc w:val="both"/>
      </w:pPr>
      <w:r w:rsidRPr="00A85505">
        <w:t>Responsabilizar-se por quaisquer acidentes no trabalho de execução dos serviços contratados, bem como as indenizações que possam vir a ser devidas a terceiros por fatos relacionados com o serviço, ainda que ocorridos fora do local.</w:t>
      </w:r>
    </w:p>
    <w:p w:rsidR="00145E33" w:rsidRPr="00A85505" w:rsidRDefault="00145E33" w:rsidP="00E60F5C">
      <w:pPr>
        <w:numPr>
          <w:ilvl w:val="1"/>
          <w:numId w:val="29"/>
        </w:numPr>
        <w:suppressAutoHyphens/>
        <w:spacing w:after="360"/>
        <w:ind w:left="284" w:firstLine="0"/>
        <w:jc w:val="both"/>
      </w:pPr>
      <w:r w:rsidRPr="00A85505">
        <w:t>Os materiais a serem empregados, os serviços a serem executadas deverão obedecer às normas e especificações constantes deste caderno; às normas da ABNT e na falta destas, às normas internacionais; as disposições legais da União e do Governo do Distrito Federal, aos regulamentos das concessionárias; às prescrições e recomendações dos fabricantes;</w:t>
      </w:r>
    </w:p>
    <w:p w:rsidR="00145E33" w:rsidRPr="00A85505" w:rsidRDefault="00145E33" w:rsidP="00E60F5C">
      <w:pPr>
        <w:numPr>
          <w:ilvl w:val="1"/>
          <w:numId w:val="29"/>
        </w:numPr>
        <w:suppressAutoHyphens/>
        <w:spacing w:after="360"/>
        <w:ind w:left="284" w:firstLine="0"/>
        <w:jc w:val="both"/>
      </w:pPr>
      <w:r w:rsidRPr="00A85505">
        <w:t>Nenhuma modificação poderá ser feita nas especificações dos projetos sem expressa autorização da fiscalização;</w:t>
      </w:r>
    </w:p>
    <w:p w:rsidR="00145E33" w:rsidRPr="00A85505" w:rsidRDefault="00145E33" w:rsidP="00E60F5C">
      <w:pPr>
        <w:numPr>
          <w:ilvl w:val="1"/>
          <w:numId w:val="29"/>
        </w:numPr>
        <w:suppressAutoHyphens/>
        <w:spacing w:after="360"/>
        <w:ind w:left="284" w:firstLine="0"/>
        <w:jc w:val="both"/>
      </w:pPr>
      <w:r w:rsidRPr="00A85505">
        <w:lastRenderedPageBreak/>
        <w:t>À fiscalização é assegurado o direito de ordenar a suspensão dos serviços sem prejuízo das penalidades que ficar sujeita a Contratada e sem que este tenha direito a qualquer indenização;</w:t>
      </w:r>
    </w:p>
    <w:p w:rsidR="00145E33" w:rsidRPr="00A85505" w:rsidRDefault="00145E33" w:rsidP="00E60F5C">
      <w:pPr>
        <w:numPr>
          <w:ilvl w:val="1"/>
          <w:numId w:val="29"/>
        </w:numPr>
        <w:suppressAutoHyphens/>
        <w:spacing w:after="360"/>
        <w:ind w:left="284" w:firstLine="0"/>
        <w:jc w:val="both"/>
      </w:pPr>
      <w:r w:rsidRPr="00A85505">
        <w:t>Para a execução dos trabalhos fora do horário comercial a Contratada deverá relacionar o nome de seus funcionários e repassá-los à Fiscalização no dia anterior à realização dos serviços para obtenção de autorização;</w:t>
      </w:r>
    </w:p>
    <w:p w:rsidR="00145E33" w:rsidRPr="00A85505" w:rsidRDefault="00145E33" w:rsidP="00E60F5C">
      <w:pPr>
        <w:numPr>
          <w:ilvl w:val="1"/>
          <w:numId w:val="29"/>
        </w:numPr>
        <w:suppressAutoHyphens/>
        <w:spacing w:after="360"/>
        <w:ind w:left="284" w:firstLine="0"/>
        <w:jc w:val="both"/>
      </w:pPr>
      <w:r w:rsidRPr="00A85505">
        <w:t>Os trabalhos deverão ser realizados de forma a interferir o mínimo possível na rotina normal do local;</w:t>
      </w:r>
    </w:p>
    <w:p w:rsidR="00145E33" w:rsidRPr="00A85505" w:rsidRDefault="00145E33" w:rsidP="00E60F5C">
      <w:pPr>
        <w:numPr>
          <w:ilvl w:val="1"/>
          <w:numId w:val="29"/>
        </w:numPr>
        <w:suppressAutoHyphens/>
        <w:spacing w:after="360"/>
        <w:ind w:left="284" w:firstLine="0"/>
        <w:jc w:val="both"/>
      </w:pPr>
      <w:r w:rsidRPr="00A85505">
        <w:t>A entrega dos serviços não exime a Contratada, em qualquer época, das garantias concedidas e das responsabilidades assumidas, em contrato e por força das disposições legais em vigor (Lei n. 3.071);</w:t>
      </w:r>
    </w:p>
    <w:p w:rsidR="00145E33" w:rsidRPr="00A85505" w:rsidRDefault="00145E33" w:rsidP="00E60F5C">
      <w:pPr>
        <w:numPr>
          <w:ilvl w:val="1"/>
          <w:numId w:val="29"/>
        </w:numPr>
        <w:suppressAutoHyphens/>
        <w:spacing w:after="360"/>
        <w:ind w:left="284" w:firstLine="0"/>
        <w:jc w:val="both"/>
      </w:pPr>
      <w:r w:rsidRPr="00A85505">
        <w:t>Fornecer toda a assistência técnica necessária à solução das imperfeições detectadas na vistoria final, bem como as surgidas neste período, independente de sua responsabilidade civil, após o recebimento provisório do serviço e até o seu recebimento definitivo;</w:t>
      </w:r>
    </w:p>
    <w:p w:rsidR="00145E33" w:rsidRPr="00A85505" w:rsidRDefault="00145E33" w:rsidP="00E60F5C">
      <w:pPr>
        <w:numPr>
          <w:ilvl w:val="1"/>
          <w:numId w:val="29"/>
        </w:numPr>
        <w:suppressAutoHyphens/>
        <w:spacing w:after="360"/>
        <w:ind w:left="284" w:firstLine="0"/>
        <w:jc w:val="both"/>
      </w:pPr>
      <w:r w:rsidRPr="00A85505">
        <w:t xml:space="preserve">A Contratada fornecerá, além da mão-de-obra (incluídos encargos sociais, alimentação e transporte), todo o material e ferramentas necessários, ficando responsável pela sua guarda e transporte. As despesas com equipamentos, óleos lubrificantes, combustíveis, ou fretes, transportes horizontais ou verticais, impostos, taxas e emolumentos, leis sociais, </w:t>
      </w:r>
      <w:proofErr w:type="spellStart"/>
      <w:r w:rsidRPr="00A85505">
        <w:t>etc</w:t>
      </w:r>
      <w:proofErr w:type="spellEnd"/>
      <w:r w:rsidRPr="00A85505">
        <w:t>; bem como providências quanto à legalização do serviço perante aos órgãos distritais ou federais, correrão por conta da Contratada.</w:t>
      </w:r>
    </w:p>
    <w:p w:rsidR="00145E33" w:rsidRPr="00A85505" w:rsidRDefault="00145E33" w:rsidP="00E60F5C">
      <w:pPr>
        <w:numPr>
          <w:ilvl w:val="1"/>
          <w:numId w:val="29"/>
        </w:numPr>
        <w:suppressAutoHyphens/>
        <w:spacing w:after="360"/>
        <w:ind w:left="284" w:firstLine="0"/>
        <w:jc w:val="both"/>
      </w:pPr>
      <w:r w:rsidRPr="00A85505">
        <w:t>Ficará a cargo da Contratada a obtenção de licenças e outras providências decorrentes, junto às entidades Distritais, Federais e anotações de Fiscalização, bem como um encarregado para orientação dos empregados e um Engenheiro e/ou Arquiteto para a supervisão dos serviços;</w:t>
      </w:r>
    </w:p>
    <w:p w:rsidR="00145E33" w:rsidRPr="00A85505" w:rsidRDefault="00145E33" w:rsidP="00E60F5C">
      <w:pPr>
        <w:numPr>
          <w:ilvl w:val="1"/>
          <w:numId w:val="29"/>
        </w:numPr>
        <w:suppressAutoHyphens/>
        <w:spacing w:after="360"/>
        <w:ind w:left="284" w:firstLine="0"/>
        <w:jc w:val="both"/>
      </w:pPr>
      <w:r w:rsidRPr="00A85505">
        <w:t>Todo e qualquer serviço complementar, visando à entrega dos serviços em perfeitas condições de encaminhamento ao procedimento de licitação para construção, de acordo com a legislação municipal, estadual e federal e normas da ABNT necessárias à concepção dos projetos, deverão ser previstos e executados pela Contratada;</w:t>
      </w:r>
    </w:p>
    <w:p w:rsidR="00145E33" w:rsidRPr="00A85505" w:rsidRDefault="00145E33" w:rsidP="00E60F5C">
      <w:pPr>
        <w:numPr>
          <w:ilvl w:val="1"/>
          <w:numId w:val="29"/>
        </w:numPr>
        <w:suppressAutoHyphens/>
        <w:spacing w:after="360"/>
        <w:ind w:left="284" w:firstLine="0"/>
        <w:jc w:val="both"/>
      </w:pPr>
      <w:r w:rsidRPr="00A85505">
        <w:t xml:space="preserve">Deverão ser providenciadas, pela Contratada, baixas da ART de todos os envolvidos, junto ao CREA em cuja jurisdição for exercida a atividade, entregando à Fiscalização toda a documentação referente a essas providências. </w:t>
      </w:r>
    </w:p>
    <w:p w:rsidR="00FC3CAC" w:rsidRPr="00A85505" w:rsidRDefault="008905C4" w:rsidP="00FC3CAC">
      <w:pPr>
        <w:jc w:val="both"/>
        <w:rPr>
          <w:b/>
        </w:rPr>
      </w:pPr>
      <w:r>
        <w:rPr>
          <w:b/>
        </w:rPr>
        <w:t>4. CLÁ</w:t>
      </w:r>
      <w:r w:rsidR="00FC3CAC" w:rsidRPr="00A85505">
        <w:rPr>
          <w:b/>
        </w:rPr>
        <w:t>USULA QU</w:t>
      </w:r>
      <w:r w:rsidR="00302F40" w:rsidRPr="00A85505">
        <w:rPr>
          <w:b/>
        </w:rPr>
        <w:t>ARTA</w:t>
      </w:r>
      <w:r w:rsidR="00FC3CAC" w:rsidRPr="00A85505">
        <w:rPr>
          <w:b/>
        </w:rPr>
        <w:t xml:space="preserve"> – Das Obrigações Do Contratante</w:t>
      </w:r>
      <w:r w:rsidR="008D6AF1" w:rsidRPr="00A85505">
        <w:rPr>
          <w:b/>
        </w:rPr>
        <w:t xml:space="preserve"> - </w:t>
      </w:r>
      <w:r w:rsidR="008D6AF1" w:rsidRPr="00A85505">
        <w:t xml:space="preserve">Sem prejuízo das demais obrigações previstas neste </w:t>
      </w:r>
      <w:r w:rsidR="0033304B" w:rsidRPr="00A85505">
        <w:t>Contrato</w:t>
      </w:r>
      <w:r w:rsidR="008D6AF1" w:rsidRPr="00A85505">
        <w:t xml:space="preserve"> e na legislação aplicável, a CONTRATANTE será responsável também </w:t>
      </w:r>
      <w:r w:rsidR="00DF33D9" w:rsidRPr="00A85505">
        <w:t>por:</w:t>
      </w:r>
    </w:p>
    <w:p w:rsidR="00FC3CAC" w:rsidRPr="00A85505" w:rsidRDefault="00FC3CAC" w:rsidP="00FC3CAC">
      <w:pPr>
        <w:jc w:val="both"/>
      </w:pPr>
    </w:p>
    <w:p w:rsidR="00927238" w:rsidRPr="00A85505" w:rsidRDefault="00927238" w:rsidP="00E60F5C">
      <w:pPr>
        <w:spacing w:after="360"/>
        <w:ind w:left="284"/>
        <w:jc w:val="both"/>
      </w:pPr>
      <w:r w:rsidRPr="00A85505">
        <w:lastRenderedPageBreak/>
        <w:t>4.1. Efetuar os pagamentos nas condições e prazos estipulados, observado o Cronograma Físico-Financeiro.</w:t>
      </w:r>
    </w:p>
    <w:p w:rsidR="00927238" w:rsidRPr="00A85505" w:rsidRDefault="000B7C70" w:rsidP="00E60F5C">
      <w:pPr>
        <w:spacing w:after="360"/>
        <w:ind w:left="284"/>
        <w:jc w:val="both"/>
      </w:pPr>
      <w:r w:rsidRPr="00A85505">
        <w:t xml:space="preserve">4.2. </w:t>
      </w:r>
      <w:r w:rsidR="00927238" w:rsidRPr="00A85505">
        <w:t>Proporcionar todas as facilidades para que a empresa Contratada possa desempenhar seus serviços dentro das normas e condições estabelecidas;</w:t>
      </w:r>
    </w:p>
    <w:p w:rsidR="00927238" w:rsidRPr="00A85505" w:rsidRDefault="000B7C70" w:rsidP="00E60F5C">
      <w:pPr>
        <w:spacing w:after="360"/>
        <w:ind w:left="284"/>
        <w:jc w:val="both"/>
      </w:pPr>
      <w:r w:rsidRPr="00A85505">
        <w:t xml:space="preserve">4.3. </w:t>
      </w:r>
      <w:r w:rsidR="00927238" w:rsidRPr="00A85505">
        <w:t>Notificar a contratada, por escrito, sobre imperfeições, falhas ou irregularidades constatadas nos serviços para que sejam adotadas as medidas corretivas necessárias;</w:t>
      </w:r>
    </w:p>
    <w:p w:rsidR="00927238" w:rsidRPr="00A85505" w:rsidRDefault="000B7C70" w:rsidP="00E60F5C">
      <w:pPr>
        <w:spacing w:after="360"/>
        <w:ind w:left="284"/>
        <w:jc w:val="both"/>
      </w:pPr>
      <w:r w:rsidRPr="00A85505">
        <w:t xml:space="preserve">4.4. </w:t>
      </w:r>
      <w:r w:rsidR="00927238" w:rsidRPr="00A85505">
        <w:t xml:space="preserve">Designar comissão especialmente para acompanhar e fiscalizar a execução do contrato,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 A comissão será </w:t>
      </w:r>
      <w:proofErr w:type="gramStart"/>
      <w:r w:rsidR="00927238" w:rsidRPr="00A85505">
        <w:t>indicado</w:t>
      </w:r>
      <w:proofErr w:type="gramEnd"/>
      <w:r w:rsidR="00927238" w:rsidRPr="00A85505">
        <w:t xml:space="preserve"> pela Divisão de Engenharia e Arquitetura DEA/CPLAM/DLOG;</w:t>
      </w:r>
    </w:p>
    <w:p w:rsidR="00927238" w:rsidRPr="00A85505" w:rsidRDefault="000B7C70" w:rsidP="00E60F5C">
      <w:pPr>
        <w:spacing w:after="360"/>
        <w:ind w:left="284"/>
        <w:jc w:val="both"/>
      </w:pPr>
      <w:r w:rsidRPr="00A85505">
        <w:t xml:space="preserve">4.5. </w:t>
      </w:r>
      <w:r w:rsidR="00927238" w:rsidRPr="00A85505">
        <w:t xml:space="preserve">Permitir o acesso da empresa aos locais adequados e necessários para execução </w:t>
      </w:r>
      <w:proofErr w:type="gramStart"/>
      <w:r w:rsidR="00927238" w:rsidRPr="00A85505">
        <w:t>da objeto</w:t>
      </w:r>
      <w:proofErr w:type="gramEnd"/>
      <w:r w:rsidR="00927238" w:rsidRPr="00A85505">
        <w:t xml:space="preserve"> deste edital;</w:t>
      </w:r>
    </w:p>
    <w:p w:rsidR="00927238" w:rsidRPr="00A85505" w:rsidRDefault="000B7C70" w:rsidP="00E60F5C">
      <w:pPr>
        <w:pStyle w:val="PargrafodaLista"/>
        <w:numPr>
          <w:ilvl w:val="1"/>
          <w:numId w:val="17"/>
        </w:numPr>
        <w:tabs>
          <w:tab w:val="left" w:pos="567"/>
        </w:tabs>
        <w:spacing w:after="360"/>
        <w:ind w:left="284" w:firstLine="0"/>
        <w:jc w:val="both"/>
      </w:pPr>
      <w:r w:rsidRPr="00A85505">
        <w:t xml:space="preserve"> </w:t>
      </w:r>
      <w:r w:rsidR="00927238" w:rsidRPr="00A85505">
        <w:t>Não permitir a execução de serviços em desacordo com o preestabelecido.</w:t>
      </w:r>
    </w:p>
    <w:p w:rsidR="00927238" w:rsidRPr="00A85505" w:rsidRDefault="000B7C70" w:rsidP="00E60F5C">
      <w:pPr>
        <w:spacing w:after="360"/>
        <w:ind w:left="284"/>
        <w:jc w:val="both"/>
      </w:pPr>
      <w:r w:rsidRPr="00A85505">
        <w:t xml:space="preserve">4.7. </w:t>
      </w:r>
      <w:r w:rsidR="00927238" w:rsidRPr="00A85505">
        <w:t>Prestar as informações e esclarecimentos que venham a ser solicitados pelos empregados credenciados da Contratada;</w:t>
      </w:r>
    </w:p>
    <w:p w:rsidR="00FC3CAC" w:rsidRPr="00A85505" w:rsidRDefault="008905C4" w:rsidP="005716C7">
      <w:pPr>
        <w:jc w:val="both"/>
        <w:rPr>
          <w:b/>
          <w:bCs/>
        </w:rPr>
      </w:pPr>
      <w:r>
        <w:rPr>
          <w:b/>
        </w:rPr>
        <w:t xml:space="preserve">5. </w:t>
      </w:r>
      <w:r w:rsidR="00FC3CAC" w:rsidRPr="00A85505">
        <w:rPr>
          <w:b/>
        </w:rPr>
        <w:t xml:space="preserve">CLÁUSULA </w:t>
      </w:r>
      <w:r w:rsidR="00302F40" w:rsidRPr="00A85505">
        <w:rPr>
          <w:b/>
        </w:rPr>
        <w:t>QUINTA</w:t>
      </w:r>
      <w:r w:rsidR="00FC3CAC" w:rsidRPr="00A85505">
        <w:rPr>
          <w:b/>
        </w:rPr>
        <w:t xml:space="preserve"> </w:t>
      </w:r>
      <w:r w:rsidR="00FC3CAC" w:rsidRPr="00A85505">
        <w:rPr>
          <w:b/>
          <w:bCs/>
        </w:rPr>
        <w:t>- Do Pagamento</w:t>
      </w:r>
    </w:p>
    <w:p w:rsidR="00FC3CAC" w:rsidRPr="00A85505" w:rsidRDefault="00FC3CAC" w:rsidP="00FC3CAC">
      <w:pPr>
        <w:tabs>
          <w:tab w:val="left" w:pos="567"/>
          <w:tab w:val="left" w:pos="1134"/>
          <w:tab w:val="left" w:pos="1702"/>
          <w:tab w:val="left" w:pos="2269"/>
        </w:tabs>
        <w:jc w:val="both"/>
        <w:rPr>
          <w:b/>
        </w:rPr>
      </w:pPr>
    </w:p>
    <w:p w:rsidR="00F6376C" w:rsidRPr="00A85505" w:rsidRDefault="00F6376C" w:rsidP="00F6376C">
      <w:pPr>
        <w:pStyle w:val="PargrafodaLista"/>
        <w:numPr>
          <w:ilvl w:val="0"/>
          <w:numId w:val="19"/>
        </w:numPr>
        <w:suppressAutoHyphens/>
        <w:spacing w:after="360"/>
        <w:contextualSpacing w:val="0"/>
        <w:jc w:val="both"/>
        <w:rPr>
          <w:vanish/>
        </w:rPr>
      </w:pPr>
    </w:p>
    <w:p w:rsidR="00F6376C" w:rsidRPr="00A85505" w:rsidRDefault="00F6376C" w:rsidP="00F6376C">
      <w:pPr>
        <w:pStyle w:val="PargrafodaLista"/>
        <w:numPr>
          <w:ilvl w:val="0"/>
          <w:numId w:val="19"/>
        </w:numPr>
        <w:suppressAutoHyphens/>
        <w:spacing w:after="360"/>
        <w:contextualSpacing w:val="0"/>
        <w:jc w:val="both"/>
        <w:rPr>
          <w:vanish/>
        </w:rPr>
      </w:pPr>
    </w:p>
    <w:p w:rsidR="00F6376C" w:rsidRPr="00A85505" w:rsidRDefault="00F6376C" w:rsidP="00F6376C">
      <w:pPr>
        <w:pStyle w:val="PargrafodaLista"/>
        <w:numPr>
          <w:ilvl w:val="0"/>
          <w:numId w:val="19"/>
        </w:numPr>
        <w:suppressAutoHyphens/>
        <w:spacing w:after="360"/>
        <w:contextualSpacing w:val="0"/>
        <w:jc w:val="both"/>
        <w:rPr>
          <w:vanish/>
        </w:rPr>
      </w:pPr>
    </w:p>
    <w:p w:rsidR="00F6376C" w:rsidRPr="00A85505" w:rsidRDefault="00F6376C" w:rsidP="00F6376C">
      <w:pPr>
        <w:pStyle w:val="PargrafodaLista"/>
        <w:numPr>
          <w:ilvl w:val="0"/>
          <w:numId w:val="19"/>
        </w:numPr>
        <w:suppressAutoHyphens/>
        <w:spacing w:after="360"/>
        <w:contextualSpacing w:val="0"/>
        <w:jc w:val="both"/>
        <w:rPr>
          <w:vanish/>
        </w:rPr>
      </w:pPr>
    </w:p>
    <w:p w:rsidR="00F6376C" w:rsidRPr="00A85505" w:rsidRDefault="00F6376C" w:rsidP="00F6376C">
      <w:pPr>
        <w:pStyle w:val="PargrafodaLista"/>
        <w:numPr>
          <w:ilvl w:val="0"/>
          <w:numId w:val="19"/>
        </w:numPr>
        <w:suppressAutoHyphens/>
        <w:spacing w:after="360"/>
        <w:contextualSpacing w:val="0"/>
        <w:jc w:val="both"/>
        <w:rPr>
          <w:vanish/>
        </w:rPr>
      </w:pPr>
    </w:p>
    <w:p w:rsidR="00F6376C" w:rsidRPr="00A85505" w:rsidRDefault="00F6376C" w:rsidP="00F6376C">
      <w:pPr>
        <w:numPr>
          <w:ilvl w:val="1"/>
          <w:numId w:val="19"/>
        </w:numPr>
        <w:suppressAutoHyphens/>
        <w:spacing w:after="360"/>
        <w:jc w:val="both"/>
      </w:pPr>
      <w:r w:rsidRPr="00A85505">
        <w:t xml:space="preserve">O prazo para pagamento será de até </w:t>
      </w:r>
      <w:r w:rsidRPr="00A85505">
        <w:rPr>
          <w:b/>
        </w:rPr>
        <w:t>30 (trinta) dias</w:t>
      </w:r>
      <w:r w:rsidRPr="00A85505">
        <w:t>, contados a partir da data da apresentação da Nota Fiscal/</w:t>
      </w:r>
      <w:proofErr w:type="gramStart"/>
      <w:r w:rsidRPr="00A85505">
        <w:t>Fatura, devidamente atestada</w:t>
      </w:r>
      <w:proofErr w:type="gramEnd"/>
      <w:r w:rsidRPr="00A85505">
        <w:t xml:space="preserve"> pela Comissão de Fiscalização do Contrato indicado pela DEA/CPLAM/DLOG/DPF, podendo descontar eventuais multas que tenham sido impostas à Contratada. </w:t>
      </w:r>
    </w:p>
    <w:p w:rsidR="00F6376C" w:rsidRPr="00A85505" w:rsidRDefault="00F6376C" w:rsidP="00F6376C">
      <w:pPr>
        <w:numPr>
          <w:ilvl w:val="2"/>
          <w:numId w:val="19"/>
        </w:numPr>
        <w:suppressAutoHyphens/>
        <w:spacing w:after="360"/>
        <w:jc w:val="both"/>
      </w:pPr>
      <w:r w:rsidRPr="00A85505">
        <w:t xml:space="preserve">Os pagamentos decorrentes de despesas cujos valores não ultrapassem o montante de R$ 8.000,00 (oito mil reais) deverão ser efetuados no prazo de até </w:t>
      </w:r>
      <w:proofErr w:type="gramStart"/>
      <w:r w:rsidRPr="00A85505">
        <w:t>5</w:t>
      </w:r>
      <w:proofErr w:type="gramEnd"/>
      <w:r w:rsidRPr="00A85505">
        <w:t xml:space="preserve"> (cinco) dias úteis, contados da data da apresentação da Nota Fiscal/Fatura, acompanhada dos demais documentos comprobatórios do cumprimento das obrigações da Contratada, nos termos do art. 5º, § 3º, da Lei nº 8.666, de 1993.</w:t>
      </w:r>
    </w:p>
    <w:p w:rsidR="00F6376C" w:rsidRPr="00A85505" w:rsidRDefault="00F6376C" w:rsidP="00F6376C">
      <w:pPr>
        <w:numPr>
          <w:ilvl w:val="1"/>
          <w:numId w:val="19"/>
        </w:numPr>
        <w:suppressAutoHyphens/>
        <w:spacing w:after="360"/>
        <w:jc w:val="both"/>
      </w:pPr>
      <w:r w:rsidRPr="00A85505">
        <w:t>A Nota Fiscal/Fatura será emitida pela Contratada de acordo com os seguintes procedimentos:</w:t>
      </w:r>
    </w:p>
    <w:p w:rsidR="00F6376C" w:rsidRPr="00A85505" w:rsidRDefault="00F6376C" w:rsidP="00F6376C">
      <w:pPr>
        <w:numPr>
          <w:ilvl w:val="2"/>
          <w:numId w:val="19"/>
        </w:numPr>
        <w:suppressAutoHyphens/>
        <w:spacing w:after="360"/>
        <w:jc w:val="both"/>
      </w:pPr>
      <w:r w:rsidRPr="00A85505">
        <w:t xml:space="preserve">Ao final de cada etapa da execução contratual, conforme previsto no Cronograma Físico-Financeiro, a Contratada apresentará a medição prévia dos serviços executados no período, através de planilha e memória de cálculo detalhada. </w:t>
      </w:r>
    </w:p>
    <w:p w:rsidR="00F6376C" w:rsidRPr="00A85505" w:rsidRDefault="00F6376C" w:rsidP="00F6376C">
      <w:pPr>
        <w:numPr>
          <w:ilvl w:val="3"/>
          <w:numId w:val="19"/>
        </w:numPr>
        <w:suppressAutoHyphens/>
        <w:spacing w:after="360"/>
        <w:jc w:val="both"/>
      </w:pPr>
      <w:r w:rsidRPr="00A85505">
        <w:lastRenderedPageBreak/>
        <w:t xml:space="preserve">Uma etapa será considerada efetivamente concluída quando os serviços previstos para aquela etapa, no Cronograma Físico-Financeiro, estiverem executados em sua totalidade. </w:t>
      </w:r>
    </w:p>
    <w:p w:rsidR="00F6376C" w:rsidRPr="00A85505" w:rsidRDefault="00F6376C" w:rsidP="00F6376C">
      <w:pPr>
        <w:numPr>
          <w:ilvl w:val="3"/>
          <w:numId w:val="19"/>
        </w:numPr>
        <w:suppressAutoHyphens/>
        <w:spacing w:after="360"/>
        <w:jc w:val="both"/>
      </w:pPr>
      <w:r w:rsidRPr="00A85505">
        <w:t xml:space="preserve">Se a Contratada vier a adiantar a execução dos serviços, em relação à previsão original constante no Cronograma Físico-Financeiro, poderá apresentar a medição prévia correspondente, ficando a cargo </w:t>
      </w:r>
      <w:proofErr w:type="gramStart"/>
      <w:r w:rsidRPr="00A85505">
        <w:t>da Contratante aprovar</w:t>
      </w:r>
      <w:proofErr w:type="gramEnd"/>
      <w:r w:rsidRPr="00A85505">
        <w:t xml:space="preserve"> a quitação antecipada do valor respectivo, desde que não fique constatado atraso na execução dos serviços entendidos como críticos.</w:t>
      </w:r>
    </w:p>
    <w:p w:rsidR="00F6376C" w:rsidRPr="00A85505" w:rsidRDefault="00F6376C" w:rsidP="00F6376C">
      <w:pPr>
        <w:numPr>
          <w:ilvl w:val="3"/>
          <w:numId w:val="19"/>
        </w:numPr>
        <w:suppressAutoHyphens/>
        <w:spacing w:after="360"/>
        <w:jc w:val="both"/>
      </w:pPr>
      <w:r w:rsidRPr="00A85505">
        <w:t>Juntamente com a primeira medição de serviços, a Contratada deverá apresentar comprovação de matrícula da obra junto à Previdência Social.</w:t>
      </w:r>
    </w:p>
    <w:p w:rsidR="00F6376C" w:rsidRPr="00A85505" w:rsidRDefault="00F6376C" w:rsidP="00F6376C">
      <w:pPr>
        <w:widowControl w:val="0"/>
        <w:numPr>
          <w:ilvl w:val="3"/>
          <w:numId w:val="19"/>
        </w:numPr>
        <w:suppressAutoHyphens/>
        <w:spacing w:after="360"/>
        <w:jc w:val="both"/>
      </w:pPr>
      <w:r w:rsidRPr="00A85505">
        <w:t>A Contratada também apresentará, a cada medição, os documentos comprobatórios da procedência legal dos produtos e subprodutos florestais utilizados naquela etapa da execução contratual, quando for o caso.</w:t>
      </w:r>
    </w:p>
    <w:p w:rsidR="00F6376C" w:rsidRPr="00A85505" w:rsidRDefault="00F6376C" w:rsidP="00F6376C">
      <w:pPr>
        <w:widowControl w:val="0"/>
        <w:numPr>
          <w:ilvl w:val="2"/>
          <w:numId w:val="19"/>
        </w:numPr>
        <w:suppressAutoHyphens/>
        <w:spacing w:after="360"/>
        <w:jc w:val="both"/>
        <w:rPr>
          <w:color w:val="000000"/>
        </w:rPr>
      </w:pPr>
      <w:r w:rsidRPr="00A85505">
        <w:t>A Contratante terá o prazo de 15 (quinze)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F6376C" w:rsidRPr="00A85505" w:rsidRDefault="00F6376C" w:rsidP="00F6376C">
      <w:pPr>
        <w:numPr>
          <w:ilvl w:val="3"/>
          <w:numId w:val="19"/>
        </w:numPr>
        <w:suppressAutoHyphens/>
        <w:spacing w:after="360"/>
        <w:jc w:val="both"/>
      </w:pPr>
      <w:r w:rsidRPr="00A85505">
        <w:t>No caso de etapas não concluídas, sem prejuízo das penalidades cabíveis, serão pagos apenas os serviços efetivamente executados, devendo a Contratada regularizar o cronograma na etapa subseqüente.</w:t>
      </w:r>
    </w:p>
    <w:p w:rsidR="00F6376C" w:rsidRPr="00A85505" w:rsidRDefault="00F6376C" w:rsidP="00F6376C">
      <w:pPr>
        <w:numPr>
          <w:ilvl w:val="3"/>
          <w:numId w:val="19"/>
        </w:numPr>
        <w:suppressAutoHyphens/>
        <w:spacing w:after="360"/>
        <w:jc w:val="both"/>
      </w:pPr>
      <w:r w:rsidRPr="00A85505">
        <w:t>A aprovação da medição prévia apresentada pela Contratada não a exime de qualquer das responsabilidades contratuais, nem implica aceitação definitiva dos serviços executados.</w:t>
      </w:r>
    </w:p>
    <w:p w:rsidR="00F6376C" w:rsidRPr="00A85505" w:rsidRDefault="00F6376C" w:rsidP="00F6376C">
      <w:pPr>
        <w:numPr>
          <w:ilvl w:val="2"/>
          <w:numId w:val="19"/>
        </w:numPr>
        <w:suppressAutoHyphens/>
        <w:spacing w:after="360"/>
        <w:jc w:val="both"/>
      </w:pPr>
      <w:r w:rsidRPr="00A85505">
        <w:t>Após a aprovação, a Contratada emitirá Nota Fiscal/Fatura no valor da medição definitiva aprovada, acompanhada da planilha de medição de serviços e de memória de cálculo detalhada.</w:t>
      </w:r>
    </w:p>
    <w:p w:rsidR="00F6376C" w:rsidRPr="00A85505" w:rsidRDefault="00F6376C" w:rsidP="00F6376C">
      <w:pPr>
        <w:numPr>
          <w:ilvl w:val="1"/>
          <w:numId w:val="19"/>
        </w:numPr>
        <w:suppressAutoHyphens/>
        <w:spacing w:after="360"/>
        <w:jc w:val="both"/>
      </w:pPr>
      <w:r w:rsidRPr="00A85505">
        <w:t>O pagamento somente será efetuado após o “atesto”, pelo servidor competente, da Nota Fiscal/Fatura apresentada pela Contratada, acompanhada dos demais documentos exigidos neste Edital.</w:t>
      </w:r>
    </w:p>
    <w:p w:rsidR="00F6376C" w:rsidRPr="00A85505" w:rsidRDefault="00F6376C" w:rsidP="00F6376C">
      <w:pPr>
        <w:numPr>
          <w:ilvl w:val="2"/>
          <w:numId w:val="19"/>
        </w:numPr>
        <w:suppressAutoHyphens/>
        <w:spacing w:after="360"/>
        <w:jc w:val="both"/>
      </w:pPr>
      <w:r w:rsidRPr="00A85505">
        <w:t>O “atesto” da Nota Fiscal/Fatura fica condicionado à verificação da conformidade da Nota Fiscal/Fatura apresentada pela Contratada com os serviços efetivamente executados, bem como às seguintes comprovações, que deverão obrigatoriamente acompanhá-la:</w:t>
      </w:r>
    </w:p>
    <w:p w:rsidR="00F6376C" w:rsidRPr="00A85505" w:rsidRDefault="00F6376C" w:rsidP="00F6376C">
      <w:pPr>
        <w:numPr>
          <w:ilvl w:val="0"/>
          <w:numId w:val="18"/>
        </w:numPr>
        <w:suppressAutoHyphens/>
        <w:spacing w:after="360"/>
        <w:jc w:val="both"/>
      </w:pPr>
      <w:r w:rsidRPr="00A85505">
        <w:t xml:space="preserve">Do pagamento da remuneração e das contribuições sociais (Fundo de Garantia do Tempo de Serviço e Previdência Social), correspondentes ao mês da última nota fiscal ou </w:t>
      </w:r>
      <w:r w:rsidRPr="00A85505">
        <w:lastRenderedPageBreak/>
        <w:t xml:space="preserve">fatura vencida, quanto aos empregados diretamente vinculados à execução </w:t>
      </w:r>
      <w:proofErr w:type="gramStart"/>
      <w:r w:rsidRPr="00A85505">
        <w:t>contratual, nominalmente identificados</w:t>
      </w:r>
      <w:proofErr w:type="gramEnd"/>
      <w:r w:rsidRPr="00A85505">
        <w:t>;</w:t>
      </w:r>
    </w:p>
    <w:p w:rsidR="00F6376C" w:rsidRPr="00A85505" w:rsidRDefault="00F6376C" w:rsidP="00F6376C">
      <w:pPr>
        <w:numPr>
          <w:ilvl w:val="0"/>
          <w:numId w:val="18"/>
        </w:numPr>
        <w:suppressAutoHyphens/>
        <w:spacing w:after="360"/>
        <w:jc w:val="both"/>
      </w:pPr>
      <w:r w:rsidRPr="00A85505">
        <w:t>Da regularidade fiscal, constatada através de consulta “on-line” ao SICAF, ou na impossibilidade de acesso ao referido Sistema, mediante consulta aos sítios eletrônicos oficiais ou à documentação mencionada no artigo 29 da Lei n° 8.666, de 1993; e</w:t>
      </w:r>
    </w:p>
    <w:p w:rsidR="00F6376C" w:rsidRPr="00A85505" w:rsidRDefault="00F6376C" w:rsidP="00F6376C">
      <w:pPr>
        <w:numPr>
          <w:ilvl w:val="0"/>
          <w:numId w:val="18"/>
        </w:numPr>
        <w:suppressAutoHyphens/>
        <w:spacing w:after="360"/>
        <w:jc w:val="both"/>
      </w:pPr>
      <w:r w:rsidRPr="00A85505">
        <w:t>Do cumprimento das obrigações trabalhistas, correspondentes à última nota fiscal ou fatura que tenha sido paga pela Administração.</w:t>
      </w:r>
    </w:p>
    <w:p w:rsidR="00F6376C" w:rsidRPr="00A85505" w:rsidRDefault="00F6376C" w:rsidP="00F6376C">
      <w:pPr>
        <w:numPr>
          <w:ilvl w:val="1"/>
          <w:numId w:val="19"/>
        </w:numPr>
        <w:suppressAutoHyphens/>
        <w:spacing w:after="360"/>
        <w:jc w:val="both"/>
      </w:pPr>
      <w:r w:rsidRPr="00A85505">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F6376C" w:rsidRPr="00A85505" w:rsidRDefault="00F6376C" w:rsidP="00F6376C">
      <w:pPr>
        <w:numPr>
          <w:ilvl w:val="1"/>
          <w:numId w:val="19"/>
        </w:numPr>
        <w:spacing w:after="360"/>
        <w:jc w:val="both"/>
      </w:pPr>
      <w:r w:rsidRPr="00A85505">
        <w:t xml:space="preserve">Antes do pagamento, a Contratante realizará consulta </w:t>
      </w:r>
      <w:proofErr w:type="spellStart"/>
      <w:r w:rsidRPr="00A85505">
        <w:t>on</w:t>
      </w:r>
      <w:proofErr w:type="spellEnd"/>
      <w:r w:rsidRPr="00A85505">
        <w:t xml:space="preserve"> </w:t>
      </w:r>
      <w:proofErr w:type="spellStart"/>
      <w:r w:rsidRPr="00A85505">
        <w:t>line</w:t>
      </w:r>
      <w:proofErr w:type="spellEnd"/>
      <w:r w:rsidRPr="00A85505">
        <w:t xml:space="preserve"> ao SICAF e, se necessário, aos sítios oficiais, para verificar a manutenção das condições de habilitação da Contratada, devendo o resultado ser impresso, autenticado e juntado ao processo de pagamento.</w:t>
      </w:r>
    </w:p>
    <w:p w:rsidR="00F6376C" w:rsidRPr="00A85505" w:rsidRDefault="00F6376C" w:rsidP="00F6376C">
      <w:pPr>
        <w:numPr>
          <w:ilvl w:val="2"/>
          <w:numId w:val="19"/>
        </w:numPr>
        <w:spacing w:after="360"/>
        <w:jc w:val="both"/>
      </w:pPr>
      <w:r w:rsidRPr="00A85505">
        <w:t>Eventual situação de irregularidade fiscal da contratada não impede o pagamento, se o fornecimento tiver sido prestado e atestado. Tal hipótese ensejará, entretanto, a adoção das providências tendentes ao sancionamento da empresa e rescisão contratual.</w:t>
      </w:r>
    </w:p>
    <w:p w:rsidR="00F6376C" w:rsidRPr="00A85505" w:rsidRDefault="00F6376C" w:rsidP="00F6376C">
      <w:pPr>
        <w:numPr>
          <w:ilvl w:val="1"/>
          <w:numId w:val="19"/>
        </w:numPr>
        <w:spacing w:after="360"/>
        <w:jc w:val="both"/>
      </w:pPr>
      <w:r w:rsidRPr="00A85505">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F6376C" w:rsidRPr="00A85505" w:rsidRDefault="00F6376C" w:rsidP="00F6376C">
      <w:pPr>
        <w:numPr>
          <w:ilvl w:val="2"/>
          <w:numId w:val="19"/>
        </w:numPr>
        <w:suppressAutoHyphens/>
        <w:spacing w:after="360"/>
        <w:jc w:val="both"/>
      </w:pPr>
      <w:r w:rsidRPr="00A85505">
        <w:t>Quanto ao Imposto sobre Serviços (ISS), será observado o disposto na Lei Complementar nº 116, de 2003, e legislação municipal aplicável.</w:t>
      </w:r>
    </w:p>
    <w:p w:rsidR="00F6376C" w:rsidRPr="00A85505" w:rsidRDefault="00F6376C" w:rsidP="00F6376C">
      <w:pPr>
        <w:numPr>
          <w:ilvl w:val="2"/>
          <w:numId w:val="19"/>
        </w:numPr>
        <w:autoSpaceDE w:val="0"/>
        <w:autoSpaceDN w:val="0"/>
        <w:adjustRightInd w:val="0"/>
        <w:spacing w:after="360"/>
        <w:jc w:val="both"/>
      </w:pPr>
      <w:r w:rsidRPr="00A85505">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F6376C" w:rsidRPr="00A85505" w:rsidRDefault="00F6376C" w:rsidP="00F6376C">
      <w:pPr>
        <w:numPr>
          <w:ilvl w:val="1"/>
          <w:numId w:val="19"/>
        </w:numPr>
        <w:suppressAutoHyphens/>
        <w:spacing w:after="360"/>
        <w:jc w:val="both"/>
      </w:pPr>
      <w:r w:rsidRPr="00A85505">
        <w:t>O pagamento será efetuado por meio de Ordem Bancária de Crédito, mediante depósito em conta-corrente, na agência e estabelecimento bancário indicado pela Contratada, ou por outro meio previsto na legislação vigente.</w:t>
      </w:r>
    </w:p>
    <w:p w:rsidR="00F6376C" w:rsidRPr="00A85505" w:rsidRDefault="00F6376C" w:rsidP="00F6376C">
      <w:pPr>
        <w:numPr>
          <w:ilvl w:val="1"/>
          <w:numId w:val="19"/>
        </w:numPr>
        <w:suppressAutoHyphens/>
        <w:spacing w:after="360"/>
        <w:jc w:val="both"/>
      </w:pPr>
      <w:r w:rsidRPr="00A85505">
        <w:t xml:space="preserve">Será </w:t>
      </w:r>
      <w:proofErr w:type="gramStart"/>
      <w:r w:rsidRPr="00A85505">
        <w:t>considerada</w:t>
      </w:r>
      <w:proofErr w:type="gramEnd"/>
      <w:r w:rsidRPr="00A85505">
        <w:t xml:space="preserve"> como data do pagamento o dia em que constar como emitida a ordem bancária para pagamento.</w:t>
      </w:r>
    </w:p>
    <w:p w:rsidR="00F6376C" w:rsidRPr="00A85505" w:rsidRDefault="00F6376C" w:rsidP="00F6376C">
      <w:pPr>
        <w:numPr>
          <w:ilvl w:val="1"/>
          <w:numId w:val="19"/>
        </w:numPr>
        <w:suppressAutoHyphens/>
        <w:spacing w:after="360"/>
        <w:jc w:val="both"/>
      </w:pPr>
      <w:r w:rsidRPr="00A85505">
        <w:lastRenderedPageBreak/>
        <w:t>A Contratante não se responsabilizará por qualquer despesa que venha a ser efetuada pela Contratada, que porventura não tenha sido acordada no contrato.</w:t>
      </w:r>
    </w:p>
    <w:p w:rsidR="00F6376C" w:rsidRPr="00A85505" w:rsidRDefault="00F6376C" w:rsidP="00F6376C">
      <w:pPr>
        <w:numPr>
          <w:ilvl w:val="1"/>
          <w:numId w:val="19"/>
        </w:numPr>
        <w:spacing w:after="360"/>
        <w:jc w:val="both"/>
      </w:pPr>
      <w:r w:rsidRPr="00A85505">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6"/>
      </w:tblGrid>
      <w:tr w:rsidR="00F6376C" w:rsidRPr="00A85505" w:rsidTr="000331B3">
        <w:tc>
          <w:tcPr>
            <w:tcW w:w="0" w:type="auto"/>
          </w:tcPr>
          <w:p w:rsidR="00F6376C" w:rsidRPr="00A85505" w:rsidRDefault="00F6376C" w:rsidP="000331B3">
            <w:pPr>
              <w:spacing w:before="120" w:after="120"/>
              <w:jc w:val="both"/>
              <w:rPr>
                <w:b/>
              </w:rPr>
            </w:pPr>
            <w:r w:rsidRPr="00A85505">
              <w:rPr>
                <w:b/>
              </w:rPr>
              <w:t>EM = I x N x VP</w:t>
            </w:r>
          </w:p>
        </w:tc>
      </w:tr>
    </w:tbl>
    <w:p w:rsidR="00F6376C" w:rsidRPr="00A85505" w:rsidRDefault="00F6376C" w:rsidP="00F6376C">
      <w:pPr>
        <w:spacing w:before="240" w:after="240"/>
        <w:ind w:left="1985"/>
        <w:jc w:val="both"/>
      </w:pPr>
      <w:r w:rsidRPr="00A85505">
        <w:t>EM = Encargos Moratórios a serem acrescidos ao valor originariamente devido</w:t>
      </w:r>
    </w:p>
    <w:p w:rsidR="00F6376C" w:rsidRPr="00A85505" w:rsidRDefault="00F6376C" w:rsidP="00F6376C">
      <w:pPr>
        <w:spacing w:before="240" w:after="240"/>
        <w:ind w:left="1985"/>
        <w:jc w:val="both"/>
      </w:pPr>
      <w:r w:rsidRPr="00A85505">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
        <w:gridCol w:w="1043"/>
      </w:tblGrid>
      <w:tr w:rsidR="00F6376C" w:rsidRPr="00A85505" w:rsidTr="000331B3">
        <w:tc>
          <w:tcPr>
            <w:tcW w:w="0" w:type="auto"/>
            <w:vMerge w:val="restart"/>
            <w:tcBorders>
              <w:bottom w:val="single" w:sz="4" w:space="0" w:color="000000"/>
              <w:right w:val="nil"/>
            </w:tcBorders>
            <w:vAlign w:val="center"/>
          </w:tcPr>
          <w:p w:rsidR="00F6376C" w:rsidRPr="00A85505" w:rsidRDefault="00F6376C" w:rsidP="000331B3">
            <w:pPr>
              <w:jc w:val="center"/>
              <w:rPr>
                <w:b/>
              </w:rPr>
            </w:pPr>
            <w:r w:rsidRPr="00A85505">
              <w:rPr>
                <w:b/>
              </w:rPr>
              <w:t>I =</w:t>
            </w:r>
          </w:p>
        </w:tc>
        <w:tc>
          <w:tcPr>
            <w:tcW w:w="0" w:type="auto"/>
            <w:tcBorders>
              <w:left w:val="nil"/>
            </w:tcBorders>
            <w:vAlign w:val="center"/>
          </w:tcPr>
          <w:p w:rsidR="00F6376C" w:rsidRPr="00A85505" w:rsidRDefault="00F6376C" w:rsidP="000331B3">
            <w:pPr>
              <w:jc w:val="center"/>
              <w:rPr>
                <w:b/>
              </w:rPr>
            </w:pPr>
            <w:r w:rsidRPr="00A85505">
              <w:rPr>
                <w:b/>
              </w:rPr>
              <w:t>(6 / 100)</w:t>
            </w:r>
          </w:p>
        </w:tc>
      </w:tr>
      <w:tr w:rsidR="00F6376C" w:rsidRPr="00A85505" w:rsidTr="000331B3">
        <w:tc>
          <w:tcPr>
            <w:tcW w:w="0" w:type="auto"/>
            <w:vMerge/>
            <w:tcBorders>
              <w:top w:val="single" w:sz="4" w:space="0" w:color="000000"/>
              <w:bottom w:val="single" w:sz="4" w:space="0" w:color="000000"/>
              <w:right w:val="nil"/>
            </w:tcBorders>
          </w:tcPr>
          <w:p w:rsidR="00F6376C" w:rsidRPr="00A85505" w:rsidRDefault="00F6376C" w:rsidP="000331B3">
            <w:pPr>
              <w:jc w:val="both"/>
              <w:rPr>
                <w:b/>
              </w:rPr>
            </w:pPr>
          </w:p>
        </w:tc>
        <w:tc>
          <w:tcPr>
            <w:tcW w:w="0" w:type="auto"/>
            <w:tcBorders>
              <w:left w:val="nil"/>
            </w:tcBorders>
            <w:vAlign w:val="center"/>
          </w:tcPr>
          <w:p w:rsidR="00F6376C" w:rsidRPr="00A85505" w:rsidRDefault="00F6376C" w:rsidP="000331B3">
            <w:pPr>
              <w:jc w:val="center"/>
              <w:rPr>
                <w:b/>
              </w:rPr>
            </w:pPr>
            <w:r w:rsidRPr="00A85505">
              <w:rPr>
                <w:b/>
              </w:rPr>
              <w:t>365</w:t>
            </w:r>
          </w:p>
        </w:tc>
      </w:tr>
    </w:tbl>
    <w:p w:rsidR="00F6376C" w:rsidRPr="00A85505" w:rsidRDefault="00F6376C" w:rsidP="00F6376C">
      <w:pPr>
        <w:spacing w:before="240" w:after="240"/>
        <w:ind w:left="1985"/>
        <w:jc w:val="both"/>
      </w:pPr>
      <w:r w:rsidRPr="00A85505">
        <w:t xml:space="preserve">N = Número de </w:t>
      </w:r>
      <w:proofErr w:type="gramStart"/>
      <w:r w:rsidRPr="00A85505">
        <w:t>dias entre a data limite prevista para o pagamento e a data do efetivo pagamento</w:t>
      </w:r>
      <w:proofErr w:type="gramEnd"/>
    </w:p>
    <w:p w:rsidR="00F6376C" w:rsidRPr="00A85505" w:rsidRDefault="00F6376C" w:rsidP="00F6376C">
      <w:pPr>
        <w:spacing w:after="360"/>
        <w:ind w:left="1985"/>
        <w:jc w:val="both"/>
      </w:pPr>
      <w:r w:rsidRPr="00A85505">
        <w:t>VP = Valor da Parcela em atraso</w:t>
      </w:r>
    </w:p>
    <w:p w:rsidR="008834C8" w:rsidRPr="00A85505" w:rsidRDefault="00FC3CAC" w:rsidP="008905C4">
      <w:pPr>
        <w:pStyle w:val="Item"/>
        <w:numPr>
          <w:ilvl w:val="0"/>
          <w:numId w:val="19"/>
        </w:numPr>
        <w:tabs>
          <w:tab w:val="left" w:pos="1701"/>
        </w:tabs>
        <w:spacing w:before="0"/>
        <w:jc w:val="both"/>
        <w:rPr>
          <w:rFonts w:ascii="Times New Roman" w:hAnsi="Times New Roman"/>
          <w:color w:val="000000" w:themeColor="text1"/>
          <w:szCs w:val="24"/>
        </w:rPr>
      </w:pPr>
      <w:r w:rsidRPr="00A85505">
        <w:rPr>
          <w:rFonts w:ascii="Times New Roman" w:hAnsi="Times New Roman"/>
          <w:color w:val="000000" w:themeColor="text1"/>
          <w:szCs w:val="24"/>
        </w:rPr>
        <w:t>CL</w:t>
      </w:r>
      <w:r w:rsidR="008905C4">
        <w:rPr>
          <w:rFonts w:ascii="Times New Roman" w:hAnsi="Times New Roman"/>
          <w:color w:val="000000" w:themeColor="text1"/>
          <w:szCs w:val="24"/>
        </w:rPr>
        <w:t>Á</w:t>
      </w:r>
      <w:r w:rsidRPr="00A85505">
        <w:rPr>
          <w:rFonts w:ascii="Times New Roman" w:hAnsi="Times New Roman"/>
          <w:color w:val="000000" w:themeColor="text1"/>
          <w:szCs w:val="24"/>
        </w:rPr>
        <w:t xml:space="preserve">USULA </w:t>
      </w:r>
      <w:r w:rsidR="00FC4F4D" w:rsidRPr="00A85505">
        <w:rPr>
          <w:rFonts w:ascii="Times New Roman" w:hAnsi="Times New Roman"/>
          <w:color w:val="000000" w:themeColor="text1"/>
          <w:szCs w:val="24"/>
        </w:rPr>
        <w:t>SEXTA</w:t>
      </w:r>
      <w:r w:rsidRPr="00A85505">
        <w:rPr>
          <w:rFonts w:ascii="Times New Roman" w:hAnsi="Times New Roman"/>
          <w:color w:val="000000" w:themeColor="text1"/>
          <w:szCs w:val="24"/>
        </w:rPr>
        <w:t xml:space="preserve"> - Do Valor do Contrato e da Dotação Orçamentária </w:t>
      </w:r>
    </w:p>
    <w:p w:rsidR="008834C8" w:rsidRPr="00A85505" w:rsidRDefault="008834C8" w:rsidP="00FC3CAC">
      <w:pPr>
        <w:pStyle w:val="Item"/>
        <w:tabs>
          <w:tab w:val="left" w:pos="1701"/>
        </w:tabs>
        <w:spacing w:before="0"/>
        <w:jc w:val="both"/>
        <w:rPr>
          <w:rFonts w:ascii="Times New Roman" w:hAnsi="Times New Roman"/>
          <w:color w:val="000000" w:themeColor="text1"/>
          <w:szCs w:val="24"/>
        </w:rPr>
      </w:pPr>
    </w:p>
    <w:p w:rsidR="004F428E" w:rsidRPr="00A85505" w:rsidRDefault="004F428E" w:rsidP="00F654DA">
      <w:pPr>
        <w:widowControl w:val="0"/>
        <w:suppressAutoHyphens/>
        <w:spacing w:after="360"/>
        <w:ind w:left="284"/>
        <w:jc w:val="both"/>
      </w:pPr>
      <w:r w:rsidRPr="00E60F5C">
        <w:rPr>
          <w:color w:val="000000" w:themeColor="text1"/>
        </w:rPr>
        <w:t>6.1</w:t>
      </w:r>
      <w:r w:rsidR="00E60F5C">
        <w:rPr>
          <w:color w:val="000000" w:themeColor="text1"/>
        </w:rPr>
        <w:t>.</w:t>
      </w:r>
      <w:r w:rsidRPr="00A85505">
        <w:rPr>
          <w:color w:val="000000" w:themeColor="text1"/>
        </w:rPr>
        <w:t xml:space="preserve"> </w:t>
      </w:r>
      <w:r w:rsidRPr="00A85505">
        <w:t xml:space="preserve">O valor do contrato é de R$ </w:t>
      </w:r>
      <w:r w:rsidRPr="00A85505">
        <w:rPr>
          <w:b/>
          <w:bCs/>
          <w:color w:val="FF0000"/>
        </w:rPr>
        <w:t>XXXX</w:t>
      </w:r>
      <w:r w:rsidRPr="00A85505">
        <w:t xml:space="preserve"> </w:t>
      </w:r>
      <w:r w:rsidRPr="00A85505">
        <w:rPr>
          <w:b/>
          <w:bCs/>
          <w:color w:val="FF0000"/>
        </w:rPr>
        <w:t>(XXXX)</w:t>
      </w:r>
      <w:r w:rsidRPr="00A85505">
        <w:t xml:space="preserve">, </w:t>
      </w:r>
    </w:p>
    <w:p w:rsidR="004F428E" w:rsidRPr="00A85505" w:rsidRDefault="004F428E" w:rsidP="00F654DA">
      <w:pPr>
        <w:widowControl w:val="0"/>
        <w:suppressAutoHyphens/>
        <w:spacing w:after="360"/>
        <w:ind w:left="284"/>
        <w:jc w:val="both"/>
      </w:pPr>
      <w:r w:rsidRPr="00E60F5C">
        <w:t>6.1.1</w:t>
      </w:r>
      <w:r w:rsidRPr="00A85505">
        <w:t xml:space="preserve"> 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FC3CAC" w:rsidRDefault="00FC4F4D" w:rsidP="00F654DA">
      <w:pPr>
        <w:pStyle w:val="Item"/>
        <w:tabs>
          <w:tab w:val="left" w:pos="1701"/>
        </w:tabs>
        <w:spacing w:before="0"/>
        <w:ind w:left="284"/>
        <w:jc w:val="both"/>
        <w:rPr>
          <w:rFonts w:ascii="Times New Roman" w:hAnsi="Times New Roman"/>
          <w:b w:val="0"/>
          <w:bCs/>
          <w:color w:val="000000" w:themeColor="text1"/>
          <w:szCs w:val="24"/>
        </w:rPr>
      </w:pPr>
      <w:r w:rsidRPr="00E60F5C">
        <w:rPr>
          <w:rFonts w:ascii="Times New Roman" w:hAnsi="Times New Roman"/>
          <w:b w:val="0"/>
          <w:bCs/>
          <w:color w:val="000000" w:themeColor="text1"/>
          <w:szCs w:val="24"/>
        </w:rPr>
        <w:t>6</w:t>
      </w:r>
      <w:r w:rsidR="008834C8" w:rsidRPr="00E60F5C">
        <w:rPr>
          <w:rFonts w:ascii="Times New Roman" w:hAnsi="Times New Roman"/>
          <w:b w:val="0"/>
          <w:bCs/>
          <w:color w:val="000000" w:themeColor="text1"/>
          <w:szCs w:val="24"/>
        </w:rPr>
        <w:t>.2.</w:t>
      </w:r>
      <w:r w:rsidR="008834C8" w:rsidRPr="00A85505">
        <w:rPr>
          <w:rFonts w:ascii="Times New Roman" w:hAnsi="Times New Roman"/>
          <w:b w:val="0"/>
          <w:bCs/>
          <w:color w:val="000000" w:themeColor="text1"/>
          <w:szCs w:val="24"/>
        </w:rPr>
        <w:t xml:space="preserve"> </w:t>
      </w:r>
      <w:r w:rsidR="00FC3CAC" w:rsidRPr="00A85505">
        <w:rPr>
          <w:rFonts w:ascii="Times New Roman" w:hAnsi="Times New Roman"/>
          <w:b w:val="0"/>
          <w:bCs/>
          <w:color w:val="000000" w:themeColor="text1"/>
          <w:szCs w:val="24"/>
        </w:rPr>
        <w:t xml:space="preserve">As despesas no presente exercício serão custeadas com os recursos consignados ao Departamento de Polícia Federal, no Orçamento Geral da União, sob a seguinte classificação: Plano Interno </w:t>
      </w:r>
      <w:r w:rsidR="001A4AC6" w:rsidRPr="00A85505">
        <w:rPr>
          <w:rFonts w:ascii="Times New Roman" w:hAnsi="Times New Roman"/>
          <w:b w:val="0"/>
          <w:bCs/>
          <w:color w:val="000000" w:themeColor="text1"/>
          <w:szCs w:val="24"/>
        </w:rPr>
        <w:t>________</w:t>
      </w:r>
      <w:r w:rsidR="00FC3CAC" w:rsidRPr="00A85505">
        <w:rPr>
          <w:rFonts w:ascii="Times New Roman" w:hAnsi="Times New Roman"/>
          <w:b w:val="0"/>
          <w:bCs/>
          <w:color w:val="000000" w:themeColor="text1"/>
          <w:szCs w:val="24"/>
        </w:rPr>
        <w:t xml:space="preserve">, Elemento de Despesa </w:t>
      </w:r>
      <w:r w:rsidR="001A4AC6" w:rsidRPr="00A85505">
        <w:rPr>
          <w:rFonts w:ascii="Times New Roman" w:hAnsi="Times New Roman"/>
          <w:b w:val="0"/>
          <w:bCs/>
          <w:color w:val="000000" w:themeColor="text1"/>
          <w:szCs w:val="24"/>
        </w:rPr>
        <w:t>_______________</w:t>
      </w:r>
      <w:r w:rsidR="00FC3CAC" w:rsidRPr="00A85505">
        <w:rPr>
          <w:rFonts w:ascii="Times New Roman" w:hAnsi="Times New Roman"/>
          <w:b w:val="0"/>
          <w:bCs/>
          <w:color w:val="000000" w:themeColor="text1"/>
          <w:szCs w:val="24"/>
        </w:rPr>
        <w:t>, Prog</w:t>
      </w:r>
      <w:r w:rsidR="00CE7850" w:rsidRPr="00A85505">
        <w:rPr>
          <w:rFonts w:ascii="Times New Roman" w:hAnsi="Times New Roman"/>
          <w:b w:val="0"/>
          <w:bCs/>
          <w:color w:val="000000" w:themeColor="text1"/>
          <w:szCs w:val="24"/>
        </w:rPr>
        <w:t xml:space="preserve">rama de Trabalho </w:t>
      </w:r>
      <w:r w:rsidR="001A4AC6" w:rsidRPr="00A85505">
        <w:rPr>
          <w:rFonts w:ascii="Times New Roman" w:hAnsi="Times New Roman"/>
          <w:b w:val="0"/>
          <w:bCs/>
          <w:color w:val="000000" w:themeColor="text1"/>
          <w:szCs w:val="24"/>
        </w:rPr>
        <w:t>____________________</w:t>
      </w:r>
      <w:r w:rsidR="00CE7850" w:rsidRPr="00A85505">
        <w:rPr>
          <w:rFonts w:ascii="Times New Roman" w:hAnsi="Times New Roman"/>
          <w:b w:val="0"/>
          <w:bCs/>
          <w:color w:val="000000" w:themeColor="text1"/>
          <w:szCs w:val="24"/>
        </w:rPr>
        <w:t xml:space="preserve">. </w:t>
      </w:r>
      <w:r w:rsidR="00FC3CAC" w:rsidRPr="00A85505">
        <w:rPr>
          <w:rFonts w:ascii="Times New Roman" w:hAnsi="Times New Roman"/>
          <w:b w:val="0"/>
          <w:color w:val="000000" w:themeColor="text1"/>
          <w:szCs w:val="24"/>
        </w:rPr>
        <w:t xml:space="preserve">Inicialmente foi emitida a Nota de Empenho nº </w:t>
      </w:r>
      <w:r w:rsidR="00CE7850" w:rsidRPr="00A85505">
        <w:rPr>
          <w:rFonts w:ascii="Times New Roman" w:hAnsi="Times New Roman"/>
          <w:b w:val="0"/>
          <w:color w:val="000000" w:themeColor="text1"/>
          <w:szCs w:val="24"/>
        </w:rPr>
        <w:t>201</w:t>
      </w:r>
      <w:r w:rsidR="008834C8" w:rsidRPr="00A85505">
        <w:rPr>
          <w:rFonts w:ascii="Times New Roman" w:hAnsi="Times New Roman"/>
          <w:b w:val="0"/>
          <w:color w:val="000000" w:themeColor="text1"/>
          <w:szCs w:val="24"/>
        </w:rPr>
        <w:t>3</w:t>
      </w:r>
      <w:r w:rsidR="00CE7850" w:rsidRPr="00A85505">
        <w:rPr>
          <w:rFonts w:ascii="Times New Roman" w:hAnsi="Times New Roman"/>
          <w:b w:val="0"/>
          <w:color w:val="000000" w:themeColor="text1"/>
          <w:szCs w:val="24"/>
        </w:rPr>
        <w:t>NE</w:t>
      </w:r>
      <w:r w:rsidR="001A4AC6" w:rsidRPr="00A85505">
        <w:rPr>
          <w:rFonts w:ascii="Times New Roman" w:hAnsi="Times New Roman"/>
          <w:b w:val="0"/>
          <w:color w:val="000000" w:themeColor="text1"/>
          <w:szCs w:val="24"/>
        </w:rPr>
        <w:t>________</w:t>
      </w:r>
      <w:r w:rsidR="00FC3CAC" w:rsidRPr="00A85505">
        <w:rPr>
          <w:rFonts w:ascii="Times New Roman" w:hAnsi="Times New Roman"/>
          <w:b w:val="0"/>
          <w:color w:val="000000" w:themeColor="text1"/>
          <w:szCs w:val="24"/>
        </w:rPr>
        <w:t xml:space="preserve">, no valor de </w:t>
      </w:r>
      <w:r w:rsidR="00685F75" w:rsidRPr="00A85505">
        <w:rPr>
          <w:rFonts w:ascii="Times New Roman" w:hAnsi="Times New Roman"/>
          <w:bCs/>
          <w:color w:val="000000" w:themeColor="text1"/>
          <w:szCs w:val="24"/>
        </w:rPr>
        <w:t>R$</w:t>
      </w:r>
      <w:r w:rsidR="001A4AC6" w:rsidRPr="00A85505">
        <w:rPr>
          <w:rFonts w:ascii="Times New Roman" w:hAnsi="Times New Roman"/>
          <w:bCs/>
          <w:color w:val="000000" w:themeColor="text1"/>
          <w:szCs w:val="24"/>
        </w:rPr>
        <w:t>___________</w:t>
      </w:r>
      <w:proofErr w:type="gramStart"/>
      <w:r w:rsidR="001A4AC6" w:rsidRPr="00A85505">
        <w:rPr>
          <w:rFonts w:ascii="Times New Roman" w:hAnsi="Times New Roman"/>
          <w:bCs/>
          <w:color w:val="000000" w:themeColor="text1"/>
          <w:szCs w:val="24"/>
        </w:rPr>
        <w:t>(</w:t>
      </w:r>
      <w:proofErr w:type="gramEnd"/>
      <w:r w:rsidR="001A4AC6" w:rsidRPr="00A85505">
        <w:rPr>
          <w:rFonts w:ascii="Times New Roman" w:hAnsi="Times New Roman"/>
          <w:bCs/>
          <w:color w:val="000000" w:themeColor="text1"/>
          <w:szCs w:val="24"/>
        </w:rPr>
        <w:t>______________________________</w:t>
      </w:r>
      <w:r w:rsidR="00685F75" w:rsidRPr="00A85505">
        <w:rPr>
          <w:rFonts w:ascii="Times New Roman" w:hAnsi="Times New Roman"/>
          <w:bCs/>
          <w:color w:val="000000" w:themeColor="text1"/>
          <w:szCs w:val="24"/>
        </w:rPr>
        <w:t>)</w:t>
      </w:r>
      <w:r w:rsidR="00685F75" w:rsidRPr="00A85505">
        <w:rPr>
          <w:rFonts w:ascii="Times New Roman" w:hAnsi="Times New Roman"/>
          <w:b w:val="0"/>
          <w:bCs/>
          <w:color w:val="000000" w:themeColor="text1"/>
          <w:szCs w:val="24"/>
        </w:rPr>
        <w:t>.</w:t>
      </w:r>
    </w:p>
    <w:p w:rsidR="008905C4" w:rsidRPr="00A85505" w:rsidRDefault="008905C4" w:rsidP="00F654DA">
      <w:pPr>
        <w:pStyle w:val="Item"/>
        <w:tabs>
          <w:tab w:val="left" w:pos="1701"/>
        </w:tabs>
        <w:spacing w:before="0"/>
        <w:ind w:left="284"/>
        <w:jc w:val="both"/>
        <w:rPr>
          <w:rFonts w:ascii="Times New Roman" w:hAnsi="Times New Roman"/>
          <w:b w:val="0"/>
          <w:color w:val="000000" w:themeColor="text1"/>
          <w:szCs w:val="24"/>
        </w:rPr>
      </w:pPr>
    </w:p>
    <w:p w:rsidR="00FC3CAC" w:rsidRPr="008905C4" w:rsidRDefault="008905C4" w:rsidP="008905C4">
      <w:pPr>
        <w:pStyle w:val="PargrafodaLista"/>
        <w:numPr>
          <w:ilvl w:val="0"/>
          <w:numId w:val="19"/>
        </w:numPr>
        <w:tabs>
          <w:tab w:val="left" w:pos="567"/>
          <w:tab w:val="left" w:pos="1134"/>
          <w:tab w:val="left" w:pos="1702"/>
          <w:tab w:val="left" w:pos="2269"/>
        </w:tabs>
        <w:jc w:val="both"/>
        <w:rPr>
          <w:b/>
        </w:rPr>
      </w:pPr>
      <w:r>
        <w:rPr>
          <w:b/>
        </w:rPr>
        <w:t>CLÁ</w:t>
      </w:r>
      <w:r w:rsidR="00FC3CAC" w:rsidRPr="008905C4">
        <w:rPr>
          <w:b/>
        </w:rPr>
        <w:t xml:space="preserve">USULA </w:t>
      </w:r>
      <w:r w:rsidR="00FC4F4D" w:rsidRPr="008905C4">
        <w:rPr>
          <w:b/>
        </w:rPr>
        <w:t>SÉTIMA</w:t>
      </w:r>
      <w:r w:rsidR="00FC3CAC" w:rsidRPr="008905C4">
        <w:rPr>
          <w:b/>
        </w:rPr>
        <w:t xml:space="preserve"> - Da Alteração</w:t>
      </w:r>
      <w:r w:rsidR="00283C7B" w:rsidRPr="008905C4">
        <w:rPr>
          <w:b/>
        </w:rPr>
        <w:t xml:space="preserve"> do Contrato</w:t>
      </w:r>
    </w:p>
    <w:p w:rsidR="00FC3CAC" w:rsidRPr="00A85505" w:rsidRDefault="00FC3CAC" w:rsidP="00FC3CAC">
      <w:pPr>
        <w:tabs>
          <w:tab w:val="left" w:pos="567"/>
          <w:tab w:val="left" w:pos="1134"/>
          <w:tab w:val="left" w:pos="1702"/>
          <w:tab w:val="left" w:pos="2269"/>
        </w:tabs>
        <w:jc w:val="both"/>
      </w:pPr>
    </w:p>
    <w:p w:rsidR="00283C7B" w:rsidRPr="00A85505" w:rsidRDefault="00283C7B" w:rsidP="00283C7B">
      <w:pPr>
        <w:pStyle w:val="PargrafodaLista"/>
        <w:numPr>
          <w:ilvl w:val="0"/>
          <w:numId w:val="20"/>
        </w:numPr>
        <w:suppressAutoHyphens/>
        <w:spacing w:after="360"/>
        <w:contextualSpacing w:val="0"/>
        <w:jc w:val="both"/>
        <w:rPr>
          <w:vanish/>
        </w:rPr>
      </w:pPr>
    </w:p>
    <w:p w:rsidR="00283C7B" w:rsidRPr="00A85505" w:rsidRDefault="00283C7B" w:rsidP="00283C7B">
      <w:pPr>
        <w:pStyle w:val="PargrafodaLista"/>
        <w:numPr>
          <w:ilvl w:val="0"/>
          <w:numId w:val="20"/>
        </w:numPr>
        <w:suppressAutoHyphens/>
        <w:spacing w:after="360"/>
        <w:contextualSpacing w:val="0"/>
        <w:jc w:val="both"/>
        <w:rPr>
          <w:vanish/>
        </w:rPr>
      </w:pPr>
    </w:p>
    <w:p w:rsidR="00283C7B" w:rsidRPr="00A85505" w:rsidRDefault="00283C7B" w:rsidP="00283C7B">
      <w:pPr>
        <w:pStyle w:val="PargrafodaLista"/>
        <w:numPr>
          <w:ilvl w:val="0"/>
          <w:numId w:val="20"/>
        </w:numPr>
        <w:suppressAutoHyphens/>
        <w:spacing w:after="360"/>
        <w:contextualSpacing w:val="0"/>
        <w:jc w:val="both"/>
        <w:rPr>
          <w:vanish/>
        </w:rPr>
      </w:pPr>
    </w:p>
    <w:p w:rsidR="00283C7B" w:rsidRPr="00A85505" w:rsidRDefault="00283C7B" w:rsidP="00283C7B">
      <w:pPr>
        <w:pStyle w:val="PargrafodaLista"/>
        <w:numPr>
          <w:ilvl w:val="0"/>
          <w:numId w:val="20"/>
        </w:numPr>
        <w:suppressAutoHyphens/>
        <w:spacing w:after="360"/>
        <w:contextualSpacing w:val="0"/>
        <w:jc w:val="both"/>
        <w:rPr>
          <w:vanish/>
        </w:rPr>
      </w:pPr>
    </w:p>
    <w:p w:rsidR="00283C7B" w:rsidRPr="00A85505" w:rsidRDefault="00283C7B" w:rsidP="00283C7B">
      <w:pPr>
        <w:pStyle w:val="PargrafodaLista"/>
        <w:numPr>
          <w:ilvl w:val="0"/>
          <w:numId w:val="20"/>
        </w:numPr>
        <w:suppressAutoHyphens/>
        <w:spacing w:after="360"/>
        <w:contextualSpacing w:val="0"/>
        <w:jc w:val="both"/>
        <w:rPr>
          <w:vanish/>
        </w:rPr>
      </w:pPr>
    </w:p>
    <w:p w:rsidR="00283C7B" w:rsidRPr="00A85505" w:rsidRDefault="00283C7B" w:rsidP="00283C7B">
      <w:pPr>
        <w:pStyle w:val="PargrafodaLista"/>
        <w:numPr>
          <w:ilvl w:val="0"/>
          <w:numId w:val="20"/>
        </w:numPr>
        <w:suppressAutoHyphens/>
        <w:spacing w:after="360"/>
        <w:contextualSpacing w:val="0"/>
        <w:jc w:val="both"/>
        <w:rPr>
          <w:vanish/>
        </w:rPr>
      </w:pPr>
    </w:p>
    <w:p w:rsidR="00283C7B" w:rsidRPr="00A85505" w:rsidRDefault="00283C7B" w:rsidP="00283C7B">
      <w:pPr>
        <w:pStyle w:val="PargrafodaLista"/>
        <w:numPr>
          <w:ilvl w:val="0"/>
          <w:numId w:val="20"/>
        </w:numPr>
        <w:suppressAutoHyphens/>
        <w:spacing w:after="360"/>
        <w:contextualSpacing w:val="0"/>
        <w:jc w:val="both"/>
        <w:rPr>
          <w:vanish/>
        </w:rPr>
      </w:pPr>
    </w:p>
    <w:p w:rsidR="00283C7B" w:rsidRPr="00A85505" w:rsidRDefault="00283C7B" w:rsidP="00283C7B">
      <w:pPr>
        <w:numPr>
          <w:ilvl w:val="1"/>
          <w:numId w:val="20"/>
        </w:numPr>
        <w:suppressAutoHyphens/>
        <w:spacing w:after="360"/>
        <w:jc w:val="both"/>
      </w:pPr>
      <w:r w:rsidRPr="00A85505">
        <w:t xml:space="preserve">Nos termos do art. 65, § 1°, da Lei n° 8.666, de 1993, a Contratada ficará </w:t>
      </w:r>
      <w:proofErr w:type="gramStart"/>
      <w:r w:rsidRPr="00A85505">
        <w:t>obrigada a aceitar, nas mesmas condições contratuais, os acréscimos ou supressões que se fizerem necessários, até o limite de 25% (vinte e cinco por cento) do valor inicial atualizado do contrato</w:t>
      </w:r>
      <w:proofErr w:type="gramEnd"/>
      <w:r w:rsidRPr="00A85505">
        <w:t>.</w:t>
      </w:r>
    </w:p>
    <w:p w:rsidR="00283C7B" w:rsidRPr="00A85505" w:rsidRDefault="00283C7B" w:rsidP="00283C7B">
      <w:pPr>
        <w:numPr>
          <w:ilvl w:val="2"/>
          <w:numId w:val="20"/>
        </w:numPr>
        <w:suppressAutoHyphens/>
        <w:spacing w:after="360"/>
        <w:jc w:val="both"/>
      </w:pPr>
      <w:r w:rsidRPr="00A85505">
        <w:lastRenderedPageBreak/>
        <w:t xml:space="preserve">As supressões </w:t>
      </w:r>
      <w:proofErr w:type="gramStart"/>
      <w:r w:rsidRPr="00A85505">
        <w:t>resultantes de acordo celebrado</w:t>
      </w:r>
      <w:proofErr w:type="gramEnd"/>
      <w:r w:rsidRPr="00A85505">
        <w:t xml:space="preserve"> entre os contratantes poderão exceder o limite de 25% (vinte e cinco por cento).</w:t>
      </w:r>
    </w:p>
    <w:p w:rsidR="00283C7B" w:rsidRPr="00A85505" w:rsidRDefault="00283C7B" w:rsidP="00283C7B">
      <w:pPr>
        <w:numPr>
          <w:ilvl w:val="2"/>
          <w:numId w:val="20"/>
        </w:numPr>
        <w:suppressAutoHyphens/>
        <w:spacing w:after="360"/>
        <w:jc w:val="both"/>
      </w:pPr>
      <w:r w:rsidRPr="00A85505">
        <w:t xml:space="preserve">O conjunto de acréscimos e o conjunto de supressões </w:t>
      </w:r>
      <w:r w:rsidRPr="00A85505">
        <w:rPr>
          <w:color w:val="000000"/>
        </w:rPr>
        <w:t>serão calculados sobre o valor original do contrato, aplicando-se a cada um desses conjuntos, individualmente e sem nenhum tipo de compensação entre eles, os limites de alteração acima estabelecidos.</w:t>
      </w:r>
    </w:p>
    <w:p w:rsidR="00283C7B" w:rsidRPr="00A85505" w:rsidRDefault="00283C7B" w:rsidP="00283C7B">
      <w:pPr>
        <w:numPr>
          <w:ilvl w:val="1"/>
          <w:numId w:val="20"/>
        </w:numPr>
        <w:suppressAutoHyphens/>
        <w:spacing w:after="360"/>
        <w:jc w:val="both"/>
      </w:pPr>
      <w:r w:rsidRPr="00A85505">
        <w:t xml:space="preserve">As </w:t>
      </w:r>
      <w:r w:rsidRPr="00A85505">
        <w:rPr>
          <w:color w:val="000000"/>
        </w:rPr>
        <w:t xml:space="preserve">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w:t>
      </w:r>
      <w:r w:rsidRPr="00A85505">
        <w:t>do art. 65, § 1°, da Lei n° 8.666, de 1993</w:t>
      </w:r>
      <w:r w:rsidRPr="00A85505">
        <w:rPr>
          <w:color w:val="000000"/>
        </w:rPr>
        <w:t xml:space="preserve"> (artigo 102, § 6°, III, da LDO 2013 e 13, II, do Decreto 7.983, de 2013</w:t>
      </w:r>
      <w:r w:rsidRPr="00A85505">
        <w:t>).</w:t>
      </w:r>
    </w:p>
    <w:p w:rsidR="00283C7B" w:rsidRPr="00A85505" w:rsidRDefault="00283C7B" w:rsidP="00283C7B">
      <w:pPr>
        <w:numPr>
          <w:ilvl w:val="1"/>
          <w:numId w:val="20"/>
        </w:numPr>
        <w:suppressAutoHyphens/>
        <w:spacing w:after="360"/>
        <w:jc w:val="both"/>
      </w:pPr>
      <w:r w:rsidRPr="00A85505">
        <w:t xml:space="preserve">A formação do preço dos aditivos contratuais contará com orçamento específico detalhado em planilhas elaboradas pelo órgão, não podendo ser reduzida a diferença </w:t>
      </w:r>
      <w:proofErr w:type="gramStart"/>
      <w:r w:rsidRPr="00A85505">
        <w:t>percentual entre o valor global estimado na fase interna da licitação e o valor global contratado, mantidos</w:t>
      </w:r>
      <w:proofErr w:type="gramEnd"/>
      <w:r w:rsidRPr="00A85505">
        <w:t xml:space="preserve"> os limites do art. 65, § 1°, da Lei n° 8.666, de 1993 </w:t>
      </w:r>
      <w:r w:rsidRPr="00A85505">
        <w:rPr>
          <w:color w:val="000000"/>
        </w:rPr>
        <w:t>(artigo 102, § 6°, IV, da LDO 2013</w:t>
      </w:r>
      <w:r w:rsidRPr="00A85505">
        <w:t xml:space="preserve"> combinado com o art. 14 do Decreto 7.983, de 2013).</w:t>
      </w:r>
    </w:p>
    <w:p w:rsidR="00283C7B" w:rsidRPr="00A85505" w:rsidRDefault="00283C7B" w:rsidP="00283C7B">
      <w:pPr>
        <w:numPr>
          <w:ilvl w:val="2"/>
          <w:numId w:val="20"/>
        </w:numPr>
        <w:suppressAutoHyphens/>
        <w:autoSpaceDE w:val="0"/>
        <w:autoSpaceDN w:val="0"/>
        <w:adjustRightInd w:val="0"/>
        <w:spacing w:after="360"/>
        <w:jc w:val="both"/>
        <w:rPr>
          <w:color w:val="000000"/>
        </w:rPr>
      </w:pPr>
      <w:r w:rsidRPr="00A85505">
        <w:rPr>
          <w:color w:val="000000"/>
        </w:rPr>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 (artigo 102, § 6°, VI, da LDO 2013 e art. 8º, parágrafo único, do Decreto 7.983, de 2013</w:t>
      </w:r>
      <w:r w:rsidRPr="00A85505">
        <w:t>).</w:t>
      </w:r>
    </w:p>
    <w:p w:rsidR="00283C7B" w:rsidRPr="00A85505" w:rsidRDefault="00283C7B" w:rsidP="00283C7B">
      <w:pPr>
        <w:numPr>
          <w:ilvl w:val="1"/>
          <w:numId w:val="20"/>
        </w:numPr>
        <w:suppressAutoHyphens/>
        <w:autoSpaceDE w:val="0"/>
        <w:autoSpaceDN w:val="0"/>
        <w:adjustRightInd w:val="0"/>
        <w:spacing w:after="360"/>
        <w:jc w:val="both"/>
        <w:rPr>
          <w:color w:val="000000"/>
        </w:rPr>
      </w:pPr>
      <w:r w:rsidRPr="00A85505">
        <w:rPr>
          <w:color w:val="000000"/>
        </w:rPr>
        <w:t>Uma vez formalizada a alteração contratual, não se aplicam, para efeito de execução, medição, monitoramento, fiscalização e auditoria, os custos unitários da planilha de formação do preço do edital.</w:t>
      </w:r>
    </w:p>
    <w:p w:rsidR="001574C7" w:rsidRPr="00061286" w:rsidRDefault="001574C7" w:rsidP="001574C7">
      <w:pPr>
        <w:numPr>
          <w:ilvl w:val="1"/>
          <w:numId w:val="20"/>
        </w:numPr>
        <w:suppressAutoHyphens/>
        <w:autoSpaceDE w:val="0"/>
        <w:autoSpaceDN w:val="0"/>
        <w:adjustRightInd w:val="0"/>
        <w:spacing w:after="360"/>
        <w:jc w:val="both"/>
        <w:rPr>
          <w:color w:val="000000"/>
        </w:rPr>
      </w:pPr>
      <w:r w:rsidRPr="00A85505">
        <w:rPr>
          <w:color w:val="000000"/>
        </w:rPr>
        <w:t xml:space="preserve">A diferença percentual entre o valor global do contrato e o obtido a partir dos custos unitários do sistema de referência utilizado na elaboração do orçamento-base da licitação não poderá ser reduzida, em favor da Contratada, em decorrência de aditamentos que modifiquem a planilha orçamentária (artigo 125, § 5°, I, da Lei </w:t>
      </w:r>
      <w:r w:rsidRPr="00A85505">
        <w:t>n° 12.465, de 2011).</w:t>
      </w:r>
    </w:p>
    <w:p w:rsidR="001574C7" w:rsidRPr="00A85505" w:rsidRDefault="001574C7" w:rsidP="001574C7">
      <w:pPr>
        <w:numPr>
          <w:ilvl w:val="0"/>
          <w:numId w:val="20"/>
        </w:numPr>
        <w:suppressAutoHyphens/>
        <w:autoSpaceDE w:val="0"/>
        <w:autoSpaceDN w:val="0"/>
        <w:adjustRightInd w:val="0"/>
        <w:spacing w:after="360"/>
        <w:jc w:val="both"/>
        <w:rPr>
          <w:b/>
          <w:color w:val="000000"/>
        </w:rPr>
      </w:pPr>
      <w:r w:rsidRPr="00A85505">
        <w:rPr>
          <w:b/>
          <w:color w:val="000000"/>
        </w:rPr>
        <w:t>CLÁUSULA OITAVA</w:t>
      </w:r>
      <w:r w:rsidRPr="00A85505">
        <w:rPr>
          <w:color w:val="000000"/>
        </w:rPr>
        <w:t xml:space="preserve"> </w:t>
      </w:r>
      <w:r w:rsidRPr="00A85505">
        <w:rPr>
          <w:b/>
          <w:color w:val="000000"/>
        </w:rPr>
        <w:t>– Da Alteração Subjetiva</w:t>
      </w:r>
    </w:p>
    <w:p w:rsidR="001574C7" w:rsidRDefault="001574C7" w:rsidP="001574C7">
      <w:pPr>
        <w:pStyle w:val="PargrafodaLista"/>
        <w:numPr>
          <w:ilvl w:val="1"/>
          <w:numId w:val="20"/>
        </w:numPr>
        <w:spacing w:after="360"/>
        <w:jc w:val="both"/>
      </w:pPr>
      <w:r w:rsidRPr="00A85505">
        <w:rPr>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159C1" w:rsidRDefault="004159C1" w:rsidP="004159C1">
      <w:pPr>
        <w:pStyle w:val="PargrafodaLista"/>
        <w:spacing w:after="360"/>
        <w:ind w:left="284"/>
        <w:jc w:val="both"/>
        <w:rPr>
          <w:lang w:bidi="pt-BR"/>
        </w:rPr>
      </w:pPr>
    </w:p>
    <w:p w:rsidR="008905C4" w:rsidRDefault="008905C4" w:rsidP="004159C1">
      <w:pPr>
        <w:pStyle w:val="PargrafodaLista"/>
        <w:spacing w:after="360"/>
        <w:ind w:left="284"/>
        <w:jc w:val="both"/>
        <w:rPr>
          <w:lang w:bidi="pt-BR"/>
        </w:rPr>
      </w:pPr>
    </w:p>
    <w:p w:rsidR="008905C4" w:rsidRDefault="008905C4" w:rsidP="004159C1">
      <w:pPr>
        <w:pStyle w:val="PargrafodaLista"/>
        <w:spacing w:after="360"/>
        <w:ind w:left="284"/>
        <w:jc w:val="both"/>
        <w:rPr>
          <w:lang w:bidi="pt-BR"/>
        </w:rPr>
      </w:pPr>
    </w:p>
    <w:p w:rsidR="00D47761" w:rsidRPr="004159C1" w:rsidRDefault="008905C4" w:rsidP="00D47761">
      <w:pPr>
        <w:pStyle w:val="PargrafodaLista"/>
        <w:numPr>
          <w:ilvl w:val="0"/>
          <w:numId w:val="20"/>
        </w:numPr>
        <w:spacing w:after="360"/>
        <w:jc w:val="both"/>
      </w:pPr>
      <w:r>
        <w:rPr>
          <w:b/>
        </w:rPr>
        <w:lastRenderedPageBreak/>
        <w:t>CLÁ</w:t>
      </w:r>
      <w:r w:rsidR="00FC3CAC" w:rsidRPr="00A85505">
        <w:rPr>
          <w:b/>
        </w:rPr>
        <w:t xml:space="preserve">USULA </w:t>
      </w:r>
      <w:r w:rsidR="00D47761" w:rsidRPr="00A85505">
        <w:rPr>
          <w:b/>
        </w:rPr>
        <w:t>NONA</w:t>
      </w:r>
      <w:r w:rsidR="00FC3CAC" w:rsidRPr="00A85505">
        <w:rPr>
          <w:b/>
        </w:rPr>
        <w:t xml:space="preserve"> - Da Vigência do Contrato </w:t>
      </w:r>
      <w:r w:rsidR="00963649" w:rsidRPr="00A85505">
        <w:rPr>
          <w:b/>
        </w:rPr>
        <w:t>e da</w:t>
      </w:r>
      <w:r w:rsidR="00FC3CAC" w:rsidRPr="00A85505">
        <w:rPr>
          <w:b/>
        </w:rPr>
        <w:t xml:space="preserve"> Prorrogação  </w:t>
      </w:r>
    </w:p>
    <w:p w:rsidR="004159C1" w:rsidRPr="00A85505" w:rsidRDefault="004159C1" w:rsidP="004159C1">
      <w:pPr>
        <w:pStyle w:val="PargrafodaLista"/>
        <w:spacing w:after="360"/>
        <w:ind w:left="0"/>
        <w:jc w:val="both"/>
      </w:pPr>
    </w:p>
    <w:p w:rsidR="00557290" w:rsidRPr="00A85505" w:rsidRDefault="00557290" w:rsidP="00D47761">
      <w:pPr>
        <w:pStyle w:val="PargrafodaLista"/>
        <w:numPr>
          <w:ilvl w:val="1"/>
          <w:numId w:val="20"/>
        </w:numPr>
        <w:spacing w:after="360"/>
        <w:jc w:val="both"/>
      </w:pPr>
      <w:r w:rsidRPr="00A85505">
        <w:t xml:space="preserve">O prazo de vigência do Contrato será de </w:t>
      </w:r>
      <w:r w:rsidR="00D47761" w:rsidRPr="00A85505">
        <w:t xml:space="preserve">360 </w:t>
      </w:r>
      <w:r w:rsidRPr="00A85505">
        <w:t>(</w:t>
      </w:r>
      <w:r w:rsidR="00D47761" w:rsidRPr="00A85505">
        <w:t>trezentos e sessenta</w:t>
      </w:r>
      <w:r w:rsidRPr="00A85505">
        <w:t>) dias corridos, a partir da data da assinatura, podendo tal prazo ser prorrogado nas hipóteses elencadas no parágrafo primeiro do artigo 57 da Lei nº 8.666, de 1993.</w:t>
      </w:r>
    </w:p>
    <w:p w:rsidR="00D47761" w:rsidRPr="00A85505" w:rsidRDefault="00D47761" w:rsidP="00D47761">
      <w:pPr>
        <w:numPr>
          <w:ilvl w:val="2"/>
          <w:numId w:val="20"/>
        </w:numPr>
        <w:spacing w:after="360"/>
        <w:jc w:val="both"/>
      </w:pPr>
      <w:r w:rsidRPr="00A85505">
        <w:rPr>
          <w:bCs/>
        </w:rPr>
        <w:t xml:space="preserve">A vigência poderá ultrapassar o exercício financeiro, desde que as despesas referentes à contratação sejam integralmente empenhadas até 31 de dezembro, para fins de inscrição em restos a pagar, conforme </w:t>
      </w:r>
      <w:r w:rsidRPr="00A85505">
        <w:t xml:space="preserve">Orientação Normativa AGU n° </w:t>
      </w:r>
      <w:r w:rsidRPr="00A85505">
        <w:rPr>
          <w:bCs/>
        </w:rPr>
        <w:t>39, de 13/12/2011.</w:t>
      </w:r>
    </w:p>
    <w:p w:rsidR="00D47761" w:rsidRPr="00A85505" w:rsidRDefault="00D47761" w:rsidP="00D47761">
      <w:pPr>
        <w:numPr>
          <w:ilvl w:val="2"/>
          <w:numId w:val="20"/>
        </w:numPr>
        <w:suppressAutoHyphens/>
        <w:spacing w:after="360"/>
        <w:jc w:val="both"/>
      </w:pPr>
      <w:r w:rsidRPr="00A85505">
        <w:t>O prazo de execução dos serviços terá início a partir da data de emissão da Ordem de Serviço ou documento equivalente.</w:t>
      </w:r>
    </w:p>
    <w:p w:rsidR="004C7809" w:rsidRPr="00A85505" w:rsidRDefault="004C7809" w:rsidP="00557290">
      <w:pPr>
        <w:numPr>
          <w:ilvl w:val="1"/>
          <w:numId w:val="20"/>
        </w:numPr>
        <w:suppressAutoHyphens/>
        <w:spacing w:after="360"/>
        <w:jc w:val="both"/>
      </w:pPr>
      <w:r w:rsidRPr="00A85505">
        <w:t xml:space="preserve"> A Contratada não tem direito subjetivo à prorrogação contratual.</w:t>
      </w:r>
    </w:p>
    <w:p w:rsidR="004C7809" w:rsidRPr="00A85505" w:rsidRDefault="004C7809" w:rsidP="00557290">
      <w:pPr>
        <w:numPr>
          <w:ilvl w:val="1"/>
          <w:numId w:val="20"/>
        </w:numPr>
        <w:suppressAutoHyphens/>
        <w:spacing w:after="360"/>
        <w:jc w:val="both"/>
      </w:pPr>
      <w:r w:rsidRPr="00A85505">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4C7809" w:rsidRPr="00A85505" w:rsidRDefault="004C7809" w:rsidP="00557290">
      <w:pPr>
        <w:pStyle w:val="PargrafodaLista"/>
        <w:numPr>
          <w:ilvl w:val="1"/>
          <w:numId w:val="20"/>
        </w:numPr>
        <w:tabs>
          <w:tab w:val="left" w:pos="567"/>
        </w:tabs>
        <w:jc w:val="both"/>
      </w:pPr>
      <w:r w:rsidRPr="00A85505">
        <w:t>O contrato não poderá ser prorrogado quando:</w:t>
      </w:r>
    </w:p>
    <w:p w:rsidR="004C7809" w:rsidRPr="00A85505" w:rsidRDefault="004C7809" w:rsidP="004C7809">
      <w:pPr>
        <w:pStyle w:val="PargrafodaLista"/>
      </w:pPr>
    </w:p>
    <w:p w:rsidR="004C7809" w:rsidRPr="00A85505" w:rsidRDefault="004C7809" w:rsidP="00557290">
      <w:pPr>
        <w:numPr>
          <w:ilvl w:val="2"/>
          <w:numId w:val="20"/>
        </w:numPr>
        <w:suppressAutoHyphens/>
        <w:autoSpaceDE w:val="0"/>
        <w:autoSpaceDN w:val="0"/>
        <w:adjustRightInd w:val="0"/>
        <w:spacing w:after="360"/>
        <w:jc w:val="both"/>
        <w:rPr>
          <w:color w:val="000000"/>
        </w:rPr>
      </w:pPr>
      <w:r w:rsidRPr="00A85505">
        <w:rPr>
          <w:color w:val="000000"/>
        </w:rPr>
        <w:t>A Contratada tiver sido declarada inidônea ou suspensa ou impedida de licitar ou contratar no âmbito de qualquer órgão ou entidade da Administração Pública, seja na esfera federal, estadual, do Distrito Federal ou municipal, enquanto perdurarem os efeitos;</w:t>
      </w:r>
    </w:p>
    <w:p w:rsidR="004C7809" w:rsidRPr="00A85505" w:rsidRDefault="004C7809" w:rsidP="004C7809">
      <w:pPr>
        <w:tabs>
          <w:tab w:val="left" w:pos="993"/>
        </w:tabs>
        <w:jc w:val="both"/>
      </w:pPr>
    </w:p>
    <w:p w:rsidR="004C7809" w:rsidRPr="00A85505" w:rsidRDefault="004C7809" w:rsidP="00557290">
      <w:pPr>
        <w:pStyle w:val="PargrafodaLista"/>
        <w:numPr>
          <w:ilvl w:val="3"/>
          <w:numId w:val="20"/>
        </w:numPr>
        <w:jc w:val="both"/>
        <w:rPr>
          <w:u w:val="single"/>
        </w:rPr>
      </w:pPr>
      <w:r w:rsidRPr="00A85505">
        <w:rPr>
          <w:u w:val="single"/>
        </w:rPr>
        <w:t>Para tanto, a Contratante consultará o SICAF, o Cadastro Nacional de Empresas Inidôneas e Suspensas – CEIS, mantido pela Controladoria-Geral da União (</w:t>
      </w:r>
      <w:hyperlink r:id="rId8" w:history="1">
        <w:r w:rsidRPr="00A85505">
          <w:rPr>
            <w:u w:val="single"/>
          </w:rPr>
          <w:t>www.portaldatransparencia.gov.br/ceis</w:t>
        </w:r>
      </w:hyperlink>
      <w:r w:rsidRPr="00A85505">
        <w:rPr>
          <w:u w:val="single"/>
        </w:rPr>
        <w:t xml:space="preserve">), e o </w:t>
      </w:r>
      <w:r w:rsidRPr="00A85505">
        <w:rPr>
          <w:bCs/>
          <w:u w:val="single"/>
        </w:rPr>
        <w:t>Cadastro Nacional de Condenações Cíveis por Atos de Improbidade Administrativa, mantido pelo Conselho Nacional de Justiça</w:t>
      </w:r>
      <w:r w:rsidRPr="00A85505">
        <w:rPr>
          <w:u w:val="single"/>
        </w:rPr>
        <w:t xml:space="preserve"> (</w:t>
      </w:r>
      <w:hyperlink r:id="rId9" w:history="1">
        <w:r w:rsidRPr="00A85505">
          <w:rPr>
            <w:rStyle w:val="Hyperlink"/>
            <w:color w:val="auto"/>
          </w:rPr>
          <w:t>www.</w:t>
        </w:r>
        <w:r w:rsidRPr="00A85505">
          <w:rPr>
            <w:rStyle w:val="Hyperlink"/>
            <w:bCs/>
            <w:color w:val="auto"/>
          </w:rPr>
          <w:t>cnj</w:t>
        </w:r>
        <w:r w:rsidRPr="00A85505">
          <w:rPr>
            <w:rStyle w:val="Hyperlink"/>
            <w:color w:val="auto"/>
          </w:rPr>
          <w:t>.jus.br/</w:t>
        </w:r>
        <w:r w:rsidRPr="00A85505">
          <w:rPr>
            <w:rStyle w:val="Hyperlink"/>
            <w:bCs/>
            <w:color w:val="auto"/>
          </w:rPr>
          <w:t>improbidade</w:t>
        </w:r>
        <w:r w:rsidRPr="00A85505">
          <w:rPr>
            <w:rStyle w:val="Hyperlink"/>
            <w:color w:val="auto"/>
          </w:rPr>
          <w:t>_adm/consultar_requerido.php</w:t>
        </w:r>
      </w:hyperlink>
      <w:r w:rsidRPr="00A85505">
        <w:rPr>
          <w:u w:val="single"/>
        </w:rPr>
        <w:t>), em nome da empresa contratada e de seu sócio majoritário, por força do artigo 12 da Lei n° 8.429, de 1992.</w:t>
      </w:r>
    </w:p>
    <w:p w:rsidR="004C7809" w:rsidRPr="00A85505" w:rsidRDefault="004C7809" w:rsidP="00A72D96">
      <w:pPr>
        <w:ind w:left="1276"/>
        <w:jc w:val="both"/>
        <w:rPr>
          <w:highlight w:val="green"/>
          <w:u w:val="single"/>
        </w:rPr>
      </w:pPr>
    </w:p>
    <w:p w:rsidR="004C7809" w:rsidRPr="00A85505" w:rsidRDefault="004C7809" w:rsidP="00557290">
      <w:pPr>
        <w:pStyle w:val="PargrafodaLista"/>
        <w:numPr>
          <w:ilvl w:val="3"/>
          <w:numId w:val="20"/>
        </w:numPr>
        <w:jc w:val="both"/>
      </w:pPr>
      <w:r w:rsidRPr="00A85505">
        <w:t>A Contratada não mantiver, em compatibilidade com as obrigações assumidas, todas as condições de habilitação e qualificação exigidas na licitação;</w:t>
      </w:r>
    </w:p>
    <w:p w:rsidR="004C7809" w:rsidRPr="00A85505" w:rsidRDefault="004C7809" w:rsidP="00A72D96">
      <w:pPr>
        <w:ind w:left="1276"/>
        <w:jc w:val="both"/>
      </w:pPr>
    </w:p>
    <w:p w:rsidR="004C7809" w:rsidRPr="00A85505" w:rsidRDefault="004C7809" w:rsidP="00557290">
      <w:pPr>
        <w:pStyle w:val="PargrafodaLista"/>
        <w:numPr>
          <w:ilvl w:val="3"/>
          <w:numId w:val="20"/>
        </w:numPr>
        <w:jc w:val="both"/>
      </w:pPr>
      <w:r w:rsidRPr="00A85505">
        <w:t>A Contratada não concordar com a eliminação, do valor do contrato, dos custos fixos ou variáveis não renováveis que já tenham sido pagos ou amortizados no primeiro ano de vigência da contratação.</w:t>
      </w:r>
    </w:p>
    <w:p w:rsidR="004C7809" w:rsidRPr="00A85505" w:rsidRDefault="004C7809" w:rsidP="004C7809">
      <w:pPr>
        <w:pStyle w:val="PargrafodaLista"/>
      </w:pPr>
    </w:p>
    <w:p w:rsidR="004C7809" w:rsidRDefault="00A72D96" w:rsidP="00AA2491">
      <w:pPr>
        <w:numPr>
          <w:ilvl w:val="1"/>
          <w:numId w:val="20"/>
        </w:numPr>
        <w:suppressAutoHyphens/>
        <w:spacing w:after="360"/>
        <w:jc w:val="both"/>
      </w:pPr>
      <w:r w:rsidRPr="00A85505">
        <w:t xml:space="preserve"> </w:t>
      </w:r>
      <w:r w:rsidR="004C7809" w:rsidRPr="00A85505">
        <w:t>A prorrogação de contrato deverá ser promovida mediante celebração de termo aditi</w:t>
      </w:r>
      <w:r w:rsidRPr="00A85505">
        <w:t>vo.</w:t>
      </w:r>
    </w:p>
    <w:p w:rsidR="008905C4" w:rsidRDefault="008905C4" w:rsidP="008905C4">
      <w:pPr>
        <w:suppressAutoHyphens/>
        <w:spacing w:after="360"/>
        <w:ind w:left="284"/>
        <w:jc w:val="both"/>
      </w:pPr>
    </w:p>
    <w:p w:rsidR="00D47761" w:rsidRPr="00A85505" w:rsidRDefault="00D47761" w:rsidP="00D47761">
      <w:pPr>
        <w:numPr>
          <w:ilvl w:val="0"/>
          <w:numId w:val="20"/>
        </w:numPr>
        <w:suppressAutoHyphens/>
        <w:spacing w:after="360"/>
        <w:jc w:val="both"/>
      </w:pPr>
      <w:r w:rsidRPr="00A85505">
        <w:rPr>
          <w:b/>
        </w:rPr>
        <w:lastRenderedPageBreak/>
        <w:t>CL</w:t>
      </w:r>
      <w:r w:rsidR="008905C4">
        <w:rPr>
          <w:b/>
        </w:rPr>
        <w:t>Á</w:t>
      </w:r>
      <w:r w:rsidRPr="00A85505">
        <w:rPr>
          <w:b/>
        </w:rPr>
        <w:t>USULA DÉCIMA – Do Preço</w:t>
      </w:r>
    </w:p>
    <w:p w:rsidR="00D47761" w:rsidRPr="00A85505" w:rsidRDefault="00D47761" w:rsidP="00D47761">
      <w:pPr>
        <w:numPr>
          <w:ilvl w:val="1"/>
          <w:numId w:val="20"/>
        </w:numPr>
        <w:spacing w:after="360" w:line="276" w:lineRule="auto"/>
        <w:jc w:val="both"/>
        <w:rPr>
          <w:b/>
          <w:u w:val="single"/>
          <w:shd w:val="clear" w:color="auto" w:fill="B3B3B3"/>
        </w:rPr>
      </w:pPr>
      <w:r w:rsidRPr="00A85505">
        <w:rPr>
          <w:color w:val="000000"/>
        </w:rPr>
        <w:t>Os preços são fixos e irreajustáveis.</w:t>
      </w:r>
    </w:p>
    <w:p w:rsidR="00D47761" w:rsidRPr="00A85505" w:rsidRDefault="00D47761" w:rsidP="00D47761">
      <w:pPr>
        <w:numPr>
          <w:ilvl w:val="1"/>
          <w:numId w:val="20"/>
        </w:numPr>
        <w:spacing w:after="360" w:line="276" w:lineRule="auto"/>
        <w:jc w:val="both"/>
        <w:rPr>
          <w:b/>
          <w:u w:val="single"/>
          <w:shd w:val="clear" w:color="auto" w:fill="B3B3B3"/>
        </w:rPr>
      </w:pPr>
      <w:r w:rsidRPr="00A85505">
        <w:t>Caso o contrato esteja em vigor depois de transcorrido um ano da data limite para apresentação das propostas, será admitido o reajuste do preço, desde que solicitado pela Contratada, aplicando-se o Índice Nacional de Custo da Construção – INCC, apurado pela Fundação Getúlio Vargas – FGV.</w:t>
      </w:r>
    </w:p>
    <w:p w:rsidR="00F30CCE" w:rsidRPr="00A85505" w:rsidRDefault="00FC3CAC" w:rsidP="00F30CCE">
      <w:pPr>
        <w:numPr>
          <w:ilvl w:val="0"/>
          <w:numId w:val="20"/>
        </w:numPr>
        <w:suppressAutoHyphens/>
        <w:spacing w:after="360" w:line="276" w:lineRule="auto"/>
        <w:jc w:val="both"/>
        <w:rPr>
          <w:vanish/>
        </w:rPr>
      </w:pPr>
      <w:r w:rsidRPr="00A85505">
        <w:rPr>
          <w:b/>
        </w:rPr>
        <w:t>CL</w:t>
      </w:r>
      <w:r w:rsidR="008905C4">
        <w:rPr>
          <w:b/>
        </w:rPr>
        <w:t>Á</w:t>
      </w:r>
      <w:r w:rsidRPr="00A85505">
        <w:rPr>
          <w:b/>
        </w:rPr>
        <w:t xml:space="preserve">USULA </w:t>
      </w:r>
      <w:r w:rsidR="00D47761" w:rsidRPr="00A85505">
        <w:rPr>
          <w:b/>
        </w:rPr>
        <w:t>DÉCIMA PRIMEIRA</w:t>
      </w:r>
      <w:r w:rsidRPr="00A85505">
        <w:rPr>
          <w:b/>
        </w:rPr>
        <w:t xml:space="preserve"> - Da Garantia</w:t>
      </w:r>
    </w:p>
    <w:p w:rsidR="00D47761" w:rsidRPr="00A85505" w:rsidRDefault="00D47761" w:rsidP="00F30CCE">
      <w:pPr>
        <w:numPr>
          <w:ilvl w:val="1"/>
          <w:numId w:val="20"/>
        </w:numPr>
        <w:suppressAutoHyphens/>
        <w:spacing w:after="360"/>
        <w:jc w:val="both"/>
      </w:pPr>
    </w:p>
    <w:p w:rsidR="00963649" w:rsidRPr="00A85505" w:rsidRDefault="00FC3CAC" w:rsidP="00F30CCE">
      <w:pPr>
        <w:numPr>
          <w:ilvl w:val="1"/>
          <w:numId w:val="20"/>
        </w:numPr>
        <w:suppressAutoHyphens/>
        <w:spacing w:after="360"/>
        <w:jc w:val="both"/>
      </w:pPr>
      <w:r w:rsidRPr="00A85505">
        <w:t xml:space="preserve"> </w:t>
      </w:r>
      <w:r w:rsidR="00963649" w:rsidRPr="00A85505">
        <w:t xml:space="preserve">Para a execução das obrigações assumidas, o DPF exigirá da </w:t>
      </w:r>
      <w:r w:rsidR="006876B4" w:rsidRPr="00A85505">
        <w:t>CONTRATADA</w:t>
      </w:r>
      <w:r w:rsidR="00963649" w:rsidRPr="00A85505">
        <w:t xml:space="preserve"> até </w:t>
      </w:r>
      <w:proofErr w:type="gramStart"/>
      <w:r w:rsidR="00963649" w:rsidRPr="00A85505">
        <w:t>03 (três) dias após a assinatura do Contrato, prestação</w:t>
      </w:r>
      <w:proofErr w:type="gramEnd"/>
      <w:r w:rsidR="00963649" w:rsidRPr="00A85505">
        <w:t xml:space="preserve"> de garantia correspondente a 3% (três por cento) do seu valor total, em </w:t>
      </w:r>
      <w:r w:rsidR="006876B4" w:rsidRPr="00A85505">
        <w:t xml:space="preserve">qualquer </w:t>
      </w:r>
      <w:r w:rsidR="00963649" w:rsidRPr="00A85505">
        <w:t>uma das modalidades previstas no art. 56 da Lei nº 8.666/93, que será liberada ou restituída somente após o término da vigência contratual e desde que não haja pendências.</w:t>
      </w:r>
    </w:p>
    <w:p w:rsidR="006876B4" w:rsidRPr="00A85505" w:rsidRDefault="006876B4" w:rsidP="00D47761">
      <w:pPr>
        <w:numPr>
          <w:ilvl w:val="1"/>
          <w:numId w:val="20"/>
        </w:numPr>
        <w:suppressAutoHyphens/>
        <w:spacing w:after="360"/>
        <w:jc w:val="both"/>
      </w:pPr>
      <w:r w:rsidRPr="00A85505">
        <w:rPr>
          <w:color w:val="000000"/>
        </w:rPr>
        <w:t xml:space="preserve"> No caso de caução em dinheiro, o depósito deverá ser efetuado na Caixa Econômica Federal, mediante depósito identificado a crédito da Contratante (artigo 1°, IV, do Decreto-lei n° 1.737, de 1979).</w:t>
      </w:r>
    </w:p>
    <w:p w:rsidR="006876B4" w:rsidRPr="00A85505" w:rsidRDefault="006876B4" w:rsidP="00D47761">
      <w:pPr>
        <w:numPr>
          <w:ilvl w:val="1"/>
          <w:numId w:val="20"/>
        </w:numPr>
        <w:suppressAutoHyphens/>
        <w:spacing w:after="360"/>
        <w:jc w:val="both"/>
      </w:pPr>
      <w:r w:rsidRPr="00A85505">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6876B4" w:rsidRPr="00A85505" w:rsidRDefault="006876B4" w:rsidP="00D47761">
      <w:pPr>
        <w:numPr>
          <w:ilvl w:val="2"/>
          <w:numId w:val="20"/>
        </w:numPr>
        <w:suppressAutoHyphens/>
        <w:spacing w:after="360"/>
        <w:jc w:val="both"/>
      </w:pPr>
      <w:r w:rsidRPr="00A85505">
        <w:t>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r w:rsidR="00C16FB4" w:rsidRPr="00A85505">
        <w:t>.</w:t>
      </w:r>
    </w:p>
    <w:p w:rsidR="00877F7D" w:rsidRPr="00A85505" w:rsidRDefault="00877F7D" w:rsidP="00D47761">
      <w:pPr>
        <w:pStyle w:val="PargrafodaLista"/>
        <w:numPr>
          <w:ilvl w:val="1"/>
          <w:numId w:val="20"/>
        </w:numPr>
        <w:jc w:val="both"/>
      </w:pPr>
      <w:r w:rsidRPr="00A85505">
        <w:rPr>
          <w:b/>
          <w:color w:val="000000"/>
        </w:rPr>
        <w:t xml:space="preserve"> </w:t>
      </w:r>
      <w:r w:rsidRPr="00A85505">
        <w:rPr>
          <w:color w:val="000000"/>
        </w:rPr>
        <w:t>A garantia na forma de títulos da dívida pública deverá estar em conformidade com o disposto no artigo 56, § I, inciso I, da Lei nº 8.666/93</w:t>
      </w:r>
    </w:p>
    <w:p w:rsidR="00D47761" w:rsidRPr="00A85505" w:rsidRDefault="00D47761" w:rsidP="00D47761">
      <w:pPr>
        <w:pStyle w:val="PargrafodaLista"/>
        <w:ind w:left="284"/>
        <w:jc w:val="both"/>
      </w:pPr>
    </w:p>
    <w:p w:rsidR="00877F7D" w:rsidRPr="00A85505" w:rsidRDefault="00877F7D" w:rsidP="00D47761">
      <w:pPr>
        <w:pStyle w:val="PargrafodaLista"/>
        <w:numPr>
          <w:ilvl w:val="1"/>
          <w:numId w:val="20"/>
        </w:numPr>
        <w:jc w:val="both"/>
      </w:pPr>
      <w:r w:rsidRPr="00A85505">
        <w:rPr>
          <w:color w:val="000000"/>
        </w:rPr>
        <w:t>Na hipótese de prorrogação do prazo de vigência do contrato, a CONTRATADA deverá apresentar prorrogação do prazo de validade da garantia e/ou complementação da mesma;</w:t>
      </w:r>
    </w:p>
    <w:p w:rsidR="00D47761" w:rsidRPr="00A85505" w:rsidRDefault="00D47761" w:rsidP="00D47761">
      <w:pPr>
        <w:pStyle w:val="PargrafodaLista"/>
      </w:pPr>
    </w:p>
    <w:p w:rsidR="00877F7D" w:rsidRPr="00A85505" w:rsidRDefault="00877F7D" w:rsidP="00D47761">
      <w:pPr>
        <w:pStyle w:val="PargrafodaLista"/>
        <w:numPr>
          <w:ilvl w:val="1"/>
          <w:numId w:val="20"/>
        </w:numPr>
        <w:jc w:val="both"/>
      </w:pPr>
      <w:r w:rsidRPr="00A85505">
        <w:rPr>
          <w:b/>
          <w:color w:val="000000"/>
        </w:rPr>
        <w:t xml:space="preserve"> </w:t>
      </w:r>
      <w:r w:rsidRPr="00A85505">
        <w:rPr>
          <w:color w:val="000000"/>
        </w:rPr>
        <w:t xml:space="preserve">Se o valor da garantia for utilizado, total ou parcialmente pela CONTRATANTE, em pagamento de qualquer obrigação, inclusive indenização a terceiros, a CONTRATADA deverá proceder à respectiva reposição no prazo de </w:t>
      </w:r>
      <w:proofErr w:type="gramStart"/>
      <w:r w:rsidRPr="00A85505">
        <w:rPr>
          <w:color w:val="000000"/>
        </w:rPr>
        <w:t>5</w:t>
      </w:r>
      <w:proofErr w:type="gramEnd"/>
      <w:r w:rsidRPr="00A85505">
        <w:rPr>
          <w:color w:val="000000"/>
        </w:rPr>
        <w:t xml:space="preserve"> (cinco) dias úteis contados da data em que for notificada pela CONTRATANTE, mediante ofício entregue contra-recibo, assim como providenciar a complementação em caso de reajuste do valor do contrato</w:t>
      </w:r>
      <w:r w:rsidR="00F30CCE" w:rsidRPr="00A85505">
        <w:rPr>
          <w:color w:val="000000"/>
        </w:rPr>
        <w:t>;</w:t>
      </w:r>
    </w:p>
    <w:p w:rsidR="00D47761" w:rsidRPr="00A85505" w:rsidRDefault="00D47761" w:rsidP="00D47761">
      <w:pPr>
        <w:pStyle w:val="PargrafodaLista"/>
      </w:pPr>
    </w:p>
    <w:p w:rsidR="00963649" w:rsidRPr="00A85505" w:rsidRDefault="00963649" w:rsidP="00D47761">
      <w:pPr>
        <w:pStyle w:val="PargrafodaLista"/>
        <w:numPr>
          <w:ilvl w:val="1"/>
          <w:numId w:val="20"/>
        </w:numPr>
        <w:jc w:val="both"/>
      </w:pPr>
      <w:r w:rsidRPr="00A85505">
        <w:lastRenderedPageBreak/>
        <w:t>O valor da garantia poderá ser utilizado para corrigir as imperfeições verificadas na execução do objeto do Contrato, bem como nos casos decorrentes de inadimplemento contratual, e de indenização por danos causados ao patrimônio da União, ou de terceiros.</w:t>
      </w:r>
    </w:p>
    <w:p w:rsidR="00D47761" w:rsidRPr="00A85505" w:rsidRDefault="00D47761" w:rsidP="00D47761">
      <w:pPr>
        <w:pStyle w:val="PargrafodaLista"/>
      </w:pPr>
    </w:p>
    <w:p w:rsidR="00963649" w:rsidRDefault="00963649" w:rsidP="00D47761">
      <w:pPr>
        <w:pStyle w:val="PargrafodaLista"/>
        <w:numPr>
          <w:ilvl w:val="1"/>
          <w:numId w:val="20"/>
        </w:numPr>
        <w:jc w:val="both"/>
      </w:pPr>
      <w:r w:rsidRPr="00A85505">
        <w:t xml:space="preserve"> O valor da garantia se reverterá em favor do DPF, integralmente ou pelo saldo que apresentar, no caso de rescisão contratual por culpa exclusiva da CONTRATADA, sem prejuízo das perdas e danos porventura verificados.</w:t>
      </w:r>
    </w:p>
    <w:p w:rsidR="004159C1" w:rsidRDefault="004159C1" w:rsidP="004159C1">
      <w:pPr>
        <w:pStyle w:val="PargrafodaLista"/>
      </w:pPr>
    </w:p>
    <w:p w:rsidR="00FC3CAC" w:rsidRPr="004159C1" w:rsidRDefault="00F30CCE" w:rsidP="004159C1">
      <w:pPr>
        <w:pStyle w:val="PargrafodaLista"/>
        <w:numPr>
          <w:ilvl w:val="0"/>
          <w:numId w:val="20"/>
        </w:numPr>
        <w:jc w:val="both"/>
      </w:pPr>
      <w:r w:rsidRPr="004159C1">
        <w:rPr>
          <w:b/>
        </w:rPr>
        <w:t>CL</w:t>
      </w:r>
      <w:r w:rsidR="008905C4">
        <w:rPr>
          <w:b/>
        </w:rPr>
        <w:t>Á</w:t>
      </w:r>
      <w:r w:rsidRPr="004159C1">
        <w:rPr>
          <w:b/>
        </w:rPr>
        <w:t>USULA DÉCIMA</w:t>
      </w:r>
      <w:r w:rsidR="004159C1" w:rsidRPr="004159C1">
        <w:rPr>
          <w:b/>
        </w:rPr>
        <w:t xml:space="preserve"> SEGUNDA</w:t>
      </w:r>
      <w:r w:rsidRPr="004159C1">
        <w:rPr>
          <w:b/>
        </w:rPr>
        <w:t xml:space="preserve"> </w:t>
      </w:r>
      <w:r w:rsidR="00FC3CAC" w:rsidRPr="004159C1">
        <w:rPr>
          <w:b/>
        </w:rPr>
        <w:t>- Da Fiscalização</w:t>
      </w:r>
    </w:p>
    <w:p w:rsidR="004159C1" w:rsidRPr="004159C1" w:rsidRDefault="004159C1" w:rsidP="004159C1">
      <w:pPr>
        <w:pStyle w:val="PargrafodaLista"/>
        <w:ind w:left="0"/>
        <w:jc w:val="both"/>
      </w:pPr>
    </w:p>
    <w:p w:rsidR="00877F7D" w:rsidRDefault="005E41BC" w:rsidP="004159C1">
      <w:pPr>
        <w:pStyle w:val="PargrafodaLista"/>
        <w:numPr>
          <w:ilvl w:val="1"/>
          <w:numId w:val="20"/>
        </w:numPr>
        <w:jc w:val="both"/>
      </w:pPr>
      <w:r w:rsidRPr="004159C1">
        <w:rPr>
          <w:b/>
        </w:rPr>
        <w:t xml:space="preserve"> </w:t>
      </w:r>
      <w:r w:rsidR="00877F7D" w:rsidRPr="004159C1">
        <w:t xml:space="preserve">A execução do CONTRATO deverá ser acompanhada e fiscalizada em todos os seus termos em conformidade com a Instrução Normativa no. 51/2011-DG/DPF, de 23 de dezembro de 2011, publicada no Boletim de Serviço do DPF </w:t>
      </w:r>
      <w:proofErr w:type="gramStart"/>
      <w:r w:rsidR="00877F7D" w:rsidRPr="004159C1">
        <w:t>no 246</w:t>
      </w:r>
      <w:proofErr w:type="gramEnd"/>
      <w:r w:rsidR="00877F7D" w:rsidRPr="004159C1">
        <w:t>, de 26 de dezembro de 2011, que “Regulamenta o acompanhamento, a fiscalização e o controle dos contratos previstos no art. 67 da Lei no 8.666/93 no âmbito do Departamento de Polícia Federal.”, doravante denominada como “IN 51/2011”.</w:t>
      </w:r>
    </w:p>
    <w:p w:rsidR="004159C1" w:rsidRDefault="004159C1" w:rsidP="004159C1">
      <w:pPr>
        <w:pStyle w:val="PargrafodaLista"/>
        <w:ind w:left="284"/>
        <w:jc w:val="both"/>
      </w:pPr>
    </w:p>
    <w:p w:rsidR="004159C1" w:rsidRDefault="00877F7D" w:rsidP="004159C1">
      <w:pPr>
        <w:pStyle w:val="PargrafodaLista"/>
        <w:numPr>
          <w:ilvl w:val="1"/>
          <w:numId w:val="20"/>
        </w:numPr>
        <w:jc w:val="both"/>
      </w:pPr>
      <w:r w:rsidRPr="004159C1">
        <w:t xml:space="preserve">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w:t>
      </w:r>
      <w:proofErr w:type="gramStart"/>
      <w:r w:rsidRPr="004159C1">
        <w:t>ser</w:t>
      </w:r>
      <w:proofErr w:type="gramEnd"/>
      <w:r w:rsidRPr="004159C1">
        <w:t xml:space="preserve"> desempenhado por representantes da Administração especialmente designados na forma dos </w:t>
      </w:r>
      <w:proofErr w:type="spellStart"/>
      <w:r w:rsidRPr="004159C1">
        <w:t>arts</w:t>
      </w:r>
      <w:proofErr w:type="spellEnd"/>
      <w:r w:rsidRPr="004159C1">
        <w:t xml:space="preserve">. 67 e 73 da Lei nº 8.666/93, do art. 6º do Decreto nº 2.271/97 e dos </w:t>
      </w:r>
      <w:proofErr w:type="spellStart"/>
      <w:r w:rsidRPr="004159C1">
        <w:t>arts</w:t>
      </w:r>
      <w:proofErr w:type="spellEnd"/>
      <w:r w:rsidRPr="004159C1">
        <w:t>. 10, 11 e 12, e seus parágrafos, da IN 51/2011.</w:t>
      </w:r>
    </w:p>
    <w:p w:rsidR="004159C1" w:rsidRPr="004159C1" w:rsidRDefault="004159C1" w:rsidP="004159C1">
      <w:pPr>
        <w:pStyle w:val="PargrafodaLista"/>
        <w:rPr>
          <w:b/>
        </w:rPr>
      </w:pPr>
    </w:p>
    <w:p w:rsidR="00877F7D" w:rsidRDefault="00877F7D" w:rsidP="004159C1">
      <w:pPr>
        <w:pStyle w:val="PargrafodaLista"/>
        <w:numPr>
          <w:ilvl w:val="1"/>
          <w:numId w:val="20"/>
        </w:numPr>
        <w:jc w:val="both"/>
      </w:pPr>
      <w:r w:rsidRPr="004159C1">
        <w:rPr>
          <w:b/>
        </w:rPr>
        <w:t xml:space="preserve"> </w:t>
      </w:r>
      <w:r w:rsidRPr="004159C1">
        <w:t>Além das previstas no art. 17 da IN 51/2011, são atribuições do fiscal do CONTRATO:</w:t>
      </w:r>
    </w:p>
    <w:p w:rsidR="004159C1" w:rsidRDefault="004159C1" w:rsidP="004159C1">
      <w:pPr>
        <w:pStyle w:val="PargrafodaLista"/>
      </w:pPr>
    </w:p>
    <w:p w:rsidR="00F30CCE" w:rsidRDefault="00F30CCE" w:rsidP="004159C1">
      <w:pPr>
        <w:pStyle w:val="PargrafodaLista"/>
        <w:numPr>
          <w:ilvl w:val="2"/>
          <w:numId w:val="20"/>
        </w:numPr>
        <w:jc w:val="both"/>
      </w:pPr>
      <w:r w:rsidRPr="00A85505">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F30CCE" w:rsidRDefault="00B74801" w:rsidP="004159C1">
      <w:pPr>
        <w:pStyle w:val="PargrafodaLista"/>
        <w:numPr>
          <w:ilvl w:val="2"/>
          <w:numId w:val="20"/>
        </w:numPr>
        <w:jc w:val="both"/>
      </w:pPr>
      <w:r w:rsidRPr="00A85505">
        <w:t xml:space="preserve"> </w:t>
      </w:r>
      <w:r w:rsidR="00F30CCE" w:rsidRPr="00A85505">
        <w:t>O representante da Contratante deverá ser profissional habilitado e com a experiência técnica necessária para o acompanhamento e controle da execução da obra.</w:t>
      </w:r>
    </w:p>
    <w:p w:rsidR="004159C1" w:rsidRDefault="004159C1" w:rsidP="004159C1">
      <w:pPr>
        <w:pStyle w:val="PargrafodaLista"/>
        <w:ind w:left="567"/>
        <w:jc w:val="both"/>
      </w:pPr>
    </w:p>
    <w:p w:rsidR="00F30CCE" w:rsidRDefault="00F30CCE" w:rsidP="004159C1">
      <w:pPr>
        <w:pStyle w:val="PargrafodaLista"/>
        <w:numPr>
          <w:ilvl w:val="1"/>
          <w:numId w:val="20"/>
        </w:numPr>
        <w:jc w:val="both"/>
      </w:pPr>
      <w:r w:rsidRPr="00A85505">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4159C1" w:rsidRDefault="004159C1" w:rsidP="004159C1">
      <w:pPr>
        <w:pStyle w:val="PargrafodaLista"/>
        <w:ind w:left="284"/>
        <w:jc w:val="both"/>
      </w:pPr>
    </w:p>
    <w:p w:rsidR="00F30CCE" w:rsidRDefault="00F30CCE" w:rsidP="004159C1">
      <w:pPr>
        <w:pStyle w:val="PargrafodaLista"/>
        <w:numPr>
          <w:ilvl w:val="1"/>
          <w:numId w:val="20"/>
        </w:numPr>
        <w:jc w:val="both"/>
      </w:pPr>
      <w:r w:rsidRPr="00A85505">
        <w:t>A Contratante se reserva o direito de rejeitar, no todo ou em parte, os serviços ora contratados, prestados em desacordo com o presente Edital e seus Anexos e com o contrato.</w:t>
      </w:r>
    </w:p>
    <w:p w:rsidR="004159C1" w:rsidRDefault="004159C1" w:rsidP="004159C1">
      <w:pPr>
        <w:pStyle w:val="PargrafodaLista"/>
      </w:pPr>
    </w:p>
    <w:p w:rsidR="00F30CCE" w:rsidRDefault="00F30CCE" w:rsidP="004159C1">
      <w:pPr>
        <w:pStyle w:val="PargrafodaLista"/>
        <w:numPr>
          <w:ilvl w:val="1"/>
          <w:numId w:val="20"/>
        </w:numPr>
        <w:jc w:val="both"/>
      </w:pPr>
      <w:r w:rsidRPr="00A85505">
        <w:t>As determinações e as solicitações formuladas pelo representante da Contratante encarregado da fiscalização do contrato deverão ser prontamente atendidas pela Contratada, ou, nesta impossibilidade, justificadas por escrito.</w:t>
      </w:r>
    </w:p>
    <w:p w:rsidR="008905C4" w:rsidRDefault="008905C4" w:rsidP="008905C4">
      <w:pPr>
        <w:pStyle w:val="PargrafodaLista"/>
      </w:pPr>
    </w:p>
    <w:p w:rsidR="008905C4" w:rsidRDefault="008905C4" w:rsidP="008905C4">
      <w:pPr>
        <w:pStyle w:val="PargrafodaLista"/>
        <w:ind w:left="284"/>
        <w:jc w:val="both"/>
      </w:pPr>
    </w:p>
    <w:p w:rsidR="004159C1" w:rsidRDefault="004159C1" w:rsidP="004159C1">
      <w:pPr>
        <w:pStyle w:val="PargrafodaLista"/>
      </w:pPr>
    </w:p>
    <w:p w:rsidR="000F67AA" w:rsidRPr="004159C1" w:rsidRDefault="000F67AA" w:rsidP="004159C1">
      <w:pPr>
        <w:pStyle w:val="PargrafodaLista"/>
        <w:numPr>
          <w:ilvl w:val="0"/>
          <w:numId w:val="20"/>
        </w:numPr>
        <w:jc w:val="both"/>
      </w:pPr>
      <w:r w:rsidRPr="004159C1">
        <w:rPr>
          <w:b/>
        </w:rPr>
        <w:lastRenderedPageBreak/>
        <w:t xml:space="preserve">CLÁUSULA DÉCIMA </w:t>
      </w:r>
      <w:r w:rsidR="004159C1" w:rsidRPr="004159C1">
        <w:rPr>
          <w:b/>
        </w:rPr>
        <w:t>TERCEIRA</w:t>
      </w:r>
      <w:r w:rsidRPr="004159C1">
        <w:rPr>
          <w:b/>
        </w:rPr>
        <w:t xml:space="preserve"> –- </w:t>
      </w:r>
      <w:r w:rsidRPr="004159C1">
        <w:rPr>
          <w:b/>
          <w:bCs/>
        </w:rPr>
        <w:t xml:space="preserve">Da garantia de serviços </w:t>
      </w:r>
    </w:p>
    <w:p w:rsidR="004159C1" w:rsidRPr="004159C1" w:rsidRDefault="004159C1" w:rsidP="004159C1">
      <w:pPr>
        <w:pStyle w:val="PargrafodaLista"/>
        <w:ind w:left="0"/>
        <w:jc w:val="both"/>
      </w:pPr>
    </w:p>
    <w:p w:rsidR="00D541D7" w:rsidRPr="004159C1" w:rsidRDefault="00D541D7" w:rsidP="004159C1">
      <w:pPr>
        <w:pStyle w:val="PargrafodaLista"/>
        <w:numPr>
          <w:ilvl w:val="1"/>
          <w:numId w:val="20"/>
        </w:numPr>
        <w:jc w:val="both"/>
      </w:pPr>
      <w:r w:rsidRPr="004159C1">
        <w:rPr>
          <w:rFonts w:eastAsia="Arial Unicode MS"/>
        </w:rPr>
        <w:t xml:space="preserve">A CONTRATADA </w:t>
      </w:r>
      <w:r w:rsidR="00407AD9" w:rsidRPr="004159C1">
        <w:rPr>
          <w:rFonts w:eastAsia="Arial Unicode MS"/>
        </w:rPr>
        <w:t xml:space="preserve">fica obrigada a prestar garantia aos serviços executados por um período mínimo de um ano, com especial </w:t>
      </w:r>
      <w:proofErr w:type="gramStart"/>
      <w:r w:rsidR="00407AD9" w:rsidRPr="004159C1">
        <w:rPr>
          <w:rFonts w:eastAsia="Arial Unicode MS"/>
        </w:rPr>
        <w:t>tenção</w:t>
      </w:r>
      <w:proofErr w:type="gramEnd"/>
      <w:r w:rsidR="00407AD9" w:rsidRPr="004159C1">
        <w:rPr>
          <w:rFonts w:eastAsia="Arial Unicode MS"/>
        </w:rPr>
        <w:t xml:space="preserve"> ao que dispõe a Lei nº 10.406/2002 – Código Civil sobre a execução de serviços da natureza do objeto do Edital.</w:t>
      </w:r>
    </w:p>
    <w:p w:rsidR="00407AD9" w:rsidRPr="004159C1" w:rsidRDefault="00407AD9" w:rsidP="004159C1">
      <w:pPr>
        <w:pStyle w:val="PargrafodaLista"/>
        <w:numPr>
          <w:ilvl w:val="2"/>
          <w:numId w:val="20"/>
        </w:numPr>
        <w:jc w:val="both"/>
      </w:pPr>
      <w:r w:rsidRPr="004159C1">
        <w:rPr>
          <w:rFonts w:eastAsia="Arial Unicode MS"/>
          <w:b/>
        </w:rPr>
        <w:t xml:space="preserve">  </w:t>
      </w:r>
      <w:r w:rsidRPr="004159C1">
        <w:rPr>
          <w:rFonts w:eastAsia="Arial Unicode MS"/>
        </w:rPr>
        <w:t>O termo inicial da garantia será a data do recebimento definitivo dos serviços, registrada no respectivo documento de recebimento definitivo.</w:t>
      </w:r>
    </w:p>
    <w:p w:rsidR="004159C1" w:rsidRPr="004159C1" w:rsidRDefault="004159C1" w:rsidP="004159C1">
      <w:pPr>
        <w:pStyle w:val="PargrafodaLista"/>
        <w:ind w:left="567"/>
        <w:jc w:val="both"/>
      </w:pPr>
    </w:p>
    <w:p w:rsidR="00D541D7" w:rsidRPr="004159C1" w:rsidRDefault="00407AD9" w:rsidP="004159C1">
      <w:pPr>
        <w:pStyle w:val="PargrafodaLista"/>
        <w:numPr>
          <w:ilvl w:val="1"/>
          <w:numId w:val="20"/>
        </w:numPr>
        <w:jc w:val="both"/>
      </w:pPr>
      <w:r w:rsidRPr="004159C1">
        <w:rPr>
          <w:rFonts w:eastAsia="Arial Unicode MS"/>
        </w:rPr>
        <w:t>Todas as despesas com mão-de-obra, materiais, transporte, hospedagem ou quaisquer outras necessárias ao atendimento da garantia serão de inteira responsabilidade da Contratada.</w:t>
      </w:r>
    </w:p>
    <w:p w:rsidR="004159C1" w:rsidRPr="004159C1" w:rsidRDefault="004159C1" w:rsidP="004159C1">
      <w:pPr>
        <w:pStyle w:val="PargrafodaLista"/>
        <w:ind w:left="284"/>
        <w:jc w:val="both"/>
      </w:pPr>
    </w:p>
    <w:p w:rsidR="00D541D7" w:rsidRPr="004159C1" w:rsidRDefault="001A1C4B" w:rsidP="004159C1">
      <w:pPr>
        <w:pStyle w:val="PargrafodaLista"/>
        <w:numPr>
          <w:ilvl w:val="1"/>
          <w:numId w:val="20"/>
        </w:numPr>
        <w:jc w:val="both"/>
      </w:pPr>
      <w:r w:rsidRPr="004159C1">
        <w:rPr>
          <w:rFonts w:eastAsia="Arial Unicode MS"/>
        </w:rPr>
        <w:t>O atendimento deverá ocorrer no prazo máximo de 05 (cinco) dias, contados do recebimento da comunicação oficial da ocorrência, que poderá ser feita por mensagem eletrônica, em qualquer horário, iniciando-se a contagem do prazo para o atendimento ao dia útil seguinte</w:t>
      </w:r>
      <w:r w:rsidR="00114E07" w:rsidRPr="004159C1">
        <w:rPr>
          <w:rFonts w:eastAsia="Arial Unicode MS"/>
        </w:rPr>
        <w:t>.</w:t>
      </w:r>
    </w:p>
    <w:p w:rsidR="004159C1" w:rsidRDefault="004159C1" w:rsidP="004159C1">
      <w:pPr>
        <w:pStyle w:val="PargrafodaLista"/>
      </w:pPr>
    </w:p>
    <w:p w:rsidR="000A4D64" w:rsidRPr="004159C1" w:rsidRDefault="00D541D7" w:rsidP="004159C1">
      <w:pPr>
        <w:pStyle w:val="PargrafodaLista"/>
        <w:numPr>
          <w:ilvl w:val="1"/>
          <w:numId w:val="20"/>
        </w:numPr>
        <w:jc w:val="both"/>
      </w:pPr>
      <w:r w:rsidRPr="004159C1">
        <w:rPr>
          <w:rFonts w:eastAsia="Arial Unicode MS"/>
        </w:rPr>
        <w:t xml:space="preserve">A </w:t>
      </w:r>
      <w:r w:rsidR="000A4D64" w:rsidRPr="004159C1">
        <w:rPr>
          <w:rFonts w:eastAsia="Arial Unicode MS"/>
        </w:rPr>
        <w:t xml:space="preserve">solução do problema, após a sua identificação, deverá ocorrer em, no máximo, até 10 (dez) dias, após o atendimento, salvo se não for tecnicamente possível, o que deverá ser comunicado, motivadamente e no mesmo prazo, </w:t>
      </w:r>
      <w:proofErr w:type="gramStart"/>
      <w:r w:rsidR="000A4D64" w:rsidRPr="004159C1">
        <w:rPr>
          <w:rFonts w:eastAsia="Arial Unicode MS"/>
        </w:rPr>
        <w:t>à</w:t>
      </w:r>
      <w:proofErr w:type="gramEnd"/>
      <w:r w:rsidR="000A4D64" w:rsidRPr="004159C1">
        <w:rPr>
          <w:rFonts w:eastAsia="Arial Unicode MS"/>
        </w:rPr>
        <w:t xml:space="preserve"> chefe da DEZ/CPLAM/DLOG/DPF. </w:t>
      </w:r>
    </w:p>
    <w:p w:rsidR="004159C1" w:rsidRDefault="004159C1" w:rsidP="004159C1">
      <w:pPr>
        <w:pStyle w:val="PargrafodaLista"/>
      </w:pPr>
    </w:p>
    <w:p w:rsidR="00D541D7" w:rsidRPr="004159C1" w:rsidRDefault="00203A9E" w:rsidP="004159C1">
      <w:pPr>
        <w:pStyle w:val="PargrafodaLista"/>
        <w:numPr>
          <w:ilvl w:val="1"/>
          <w:numId w:val="20"/>
        </w:numPr>
        <w:jc w:val="both"/>
      </w:pPr>
      <w:r w:rsidRPr="004159C1">
        <w:rPr>
          <w:rFonts w:eastAsia="Arial Unicode MS"/>
        </w:rPr>
        <w:t>Ultrapassado o prazo máximo para solução do problema identificado, o fornecedor ficará sujeito às sanções legais aplicáveis ao caso, inclusive a refazer o serviço, em prazo não superior a 15 (quinze) dias</w:t>
      </w:r>
      <w:r w:rsidR="00D541D7" w:rsidRPr="004159C1">
        <w:rPr>
          <w:rFonts w:eastAsia="Arial Unicode MS"/>
        </w:rPr>
        <w:t>.</w:t>
      </w:r>
    </w:p>
    <w:p w:rsidR="004159C1" w:rsidRDefault="004159C1" w:rsidP="004159C1">
      <w:pPr>
        <w:pStyle w:val="PargrafodaLista"/>
      </w:pPr>
    </w:p>
    <w:p w:rsidR="00C8368F" w:rsidRPr="004159C1" w:rsidRDefault="00C8368F" w:rsidP="004159C1">
      <w:pPr>
        <w:pStyle w:val="PargrafodaLista"/>
        <w:numPr>
          <w:ilvl w:val="0"/>
          <w:numId w:val="20"/>
        </w:numPr>
        <w:jc w:val="both"/>
      </w:pPr>
      <w:r w:rsidRPr="004159C1">
        <w:rPr>
          <w:b/>
        </w:rPr>
        <w:t xml:space="preserve">CLÁUSULA DÉCIMA </w:t>
      </w:r>
      <w:r w:rsidR="004159C1" w:rsidRPr="004159C1">
        <w:rPr>
          <w:b/>
        </w:rPr>
        <w:t>QUARTA</w:t>
      </w:r>
      <w:r w:rsidRPr="004159C1">
        <w:rPr>
          <w:b/>
        </w:rPr>
        <w:t xml:space="preserve"> –- </w:t>
      </w:r>
      <w:r w:rsidRPr="004159C1">
        <w:rPr>
          <w:b/>
          <w:bCs/>
        </w:rPr>
        <w:t xml:space="preserve">Da sustentabilidade ambiental </w:t>
      </w:r>
    </w:p>
    <w:p w:rsidR="004159C1" w:rsidRPr="004159C1" w:rsidRDefault="004159C1" w:rsidP="004159C1">
      <w:pPr>
        <w:pStyle w:val="PargrafodaLista"/>
        <w:ind w:left="0"/>
        <w:jc w:val="both"/>
      </w:pPr>
    </w:p>
    <w:p w:rsidR="00544B3B" w:rsidRDefault="00544B3B" w:rsidP="004159C1">
      <w:pPr>
        <w:pStyle w:val="PargrafodaLista"/>
        <w:numPr>
          <w:ilvl w:val="1"/>
          <w:numId w:val="20"/>
        </w:numPr>
        <w:jc w:val="both"/>
      </w:pPr>
      <w:r w:rsidRPr="00A85505">
        <w:t>A CONTRATADA é responsável pelo material que compõe as embalagens, devendo notificar a CONTRATANTE sempre que forem empregadas substâncias que requerem procedimentos especiais de manuseio ou descarte;</w:t>
      </w:r>
    </w:p>
    <w:p w:rsidR="004159C1" w:rsidRDefault="004159C1" w:rsidP="004159C1">
      <w:pPr>
        <w:pStyle w:val="PargrafodaLista"/>
        <w:ind w:left="284"/>
        <w:jc w:val="both"/>
      </w:pPr>
    </w:p>
    <w:p w:rsidR="00544B3B" w:rsidRDefault="00544B3B" w:rsidP="004159C1">
      <w:pPr>
        <w:pStyle w:val="PargrafodaLista"/>
        <w:numPr>
          <w:ilvl w:val="1"/>
          <w:numId w:val="20"/>
        </w:numPr>
        <w:jc w:val="both"/>
      </w:pPr>
      <w:r w:rsidRPr="00A85505">
        <w:t>O descumprimento de normas ambientais constatadas durante a execução do contrato será comunicado pela CONTRATANTE ao órgão de fiscalização do Município, do Estado ou da União.</w:t>
      </w:r>
    </w:p>
    <w:p w:rsidR="0080008F" w:rsidRDefault="0080008F" w:rsidP="0080008F">
      <w:pPr>
        <w:pStyle w:val="PargrafodaLista"/>
      </w:pPr>
    </w:p>
    <w:p w:rsidR="00D831EC" w:rsidRPr="0080008F" w:rsidRDefault="00D831EC" w:rsidP="0080008F">
      <w:pPr>
        <w:pStyle w:val="PargrafodaLista"/>
        <w:numPr>
          <w:ilvl w:val="0"/>
          <w:numId w:val="20"/>
        </w:numPr>
        <w:jc w:val="both"/>
      </w:pPr>
      <w:r w:rsidRPr="0080008F">
        <w:rPr>
          <w:b/>
        </w:rPr>
        <w:t xml:space="preserve">CLÁUSULA DÉCIMA </w:t>
      </w:r>
      <w:r w:rsidR="0080008F" w:rsidRPr="0080008F">
        <w:rPr>
          <w:b/>
        </w:rPr>
        <w:t>QUINTA</w:t>
      </w:r>
      <w:r w:rsidRPr="0080008F">
        <w:rPr>
          <w:b/>
        </w:rPr>
        <w:t xml:space="preserve"> –- </w:t>
      </w:r>
      <w:r w:rsidR="000331B3" w:rsidRPr="0080008F">
        <w:rPr>
          <w:b/>
          <w:bCs/>
        </w:rPr>
        <w:t>Da execução dos serviços e da propriedade intelectual</w:t>
      </w:r>
      <w:r w:rsidRPr="0080008F">
        <w:rPr>
          <w:b/>
          <w:bCs/>
        </w:rPr>
        <w:t xml:space="preserve"> </w:t>
      </w:r>
    </w:p>
    <w:p w:rsidR="000F67AA" w:rsidRPr="00A85505" w:rsidRDefault="000F67AA" w:rsidP="00FC3CAC">
      <w:pPr>
        <w:ind w:right="43"/>
        <w:jc w:val="both"/>
        <w:rPr>
          <w:b/>
        </w:rPr>
      </w:pPr>
    </w:p>
    <w:p w:rsidR="00F04979" w:rsidRPr="00A85505" w:rsidRDefault="00F04979" w:rsidP="005025C5">
      <w:pPr>
        <w:ind w:left="284"/>
        <w:jc w:val="both"/>
        <w:rPr>
          <w:b/>
          <w:bCs/>
        </w:rPr>
      </w:pPr>
      <w:r w:rsidRPr="00F654DA">
        <w:rPr>
          <w:bCs/>
        </w:rPr>
        <w:t>1</w:t>
      </w:r>
      <w:r w:rsidR="0080008F" w:rsidRPr="00F654DA">
        <w:rPr>
          <w:bCs/>
        </w:rPr>
        <w:t>5</w:t>
      </w:r>
      <w:r w:rsidRPr="00F654DA">
        <w:rPr>
          <w:bCs/>
        </w:rPr>
        <w:t>.1</w:t>
      </w:r>
      <w:r w:rsidRPr="00A85505">
        <w:rPr>
          <w:bCs/>
        </w:rPr>
        <w:t xml:space="preserve"> –</w:t>
      </w:r>
      <w:r w:rsidR="000331B3" w:rsidRPr="00A85505">
        <w:rPr>
          <w:bCs/>
        </w:rPr>
        <w:t xml:space="preserve"> Os serviços de elaboração dos projetos básicos e executivos, objetos deste instrumento serão executados na Sede da Contratada, </w:t>
      </w:r>
      <w:r w:rsidR="000331B3" w:rsidRPr="00A85505">
        <w:rPr>
          <w:b/>
          <w:bCs/>
        </w:rPr>
        <w:t>sendo que a Sede do Contratante na cidade de Brasília/DF será o local para realização de todas as reuniões aonde serão apresentados os trabalhos desenvolvidos, bem como serão efetuadas as análises do projeto pela equipe de fiscalização.</w:t>
      </w:r>
      <w:r w:rsidRPr="00A85505">
        <w:rPr>
          <w:b/>
          <w:bCs/>
        </w:rPr>
        <w:t xml:space="preserve"> </w:t>
      </w:r>
    </w:p>
    <w:p w:rsidR="00F04979" w:rsidRPr="00F654DA" w:rsidRDefault="00F04979" w:rsidP="005025C5">
      <w:pPr>
        <w:ind w:left="284"/>
        <w:jc w:val="both"/>
        <w:rPr>
          <w:bCs/>
        </w:rPr>
      </w:pPr>
    </w:p>
    <w:p w:rsidR="00F04979" w:rsidRPr="00A85505" w:rsidRDefault="00F04979" w:rsidP="005025C5">
      <w:pPr>
        <w:ind w:left="284"/>
        <w:jc w:val="both"/>
        <w:rPr>
          <w:bCs/>
        </w:rPr>
      </w:pPr>
      <w:r w:rsidRPr="00F654DA">
        <w:rPr>
          <w:bCs/>
        </w:rPr>
        <w:t>1</w:t>
      </w:r>
      <w:r w:rsidR="0080008F" w:rsidRPr="00F654DA">
        <w:rPr>
          <w:bCs/>
        </w:rPr>
        <w:t>5</w:t>
      </w:r>
      <w:r w:rsidRPr="00F654DA">
        <w:rPr>
          <w:bCs/>
        </w:rPr>
        <w:t>.2</w:t>
      </w:r>
      <w:r w:rsidRPr="00A85505">
        <w:rPr>
          <w:bCs/>
        </w:rPr>
        <w:t xml:space="preserve"> –</w:t>
      </w:r>
      <w:r w:rsidR="00A064CC" w:rsidRPr="00A85505">
        <w:rPr>
          <w:bCs/>
        </w:rPr>
        <w:t xml:space="preserve"> O objeto contratado deverá ser entregue no Edifício Sede do Departamento de Polícia Federal, situado no SAS, Quadra 06, Lotes 09/10, DEOB/CPLAM/DLOG – sala: </w:t>
      </w:r>
      <w:proofErr w:type="gramStart"/>
      <w:r w:rsidR="00A064CC" w:rsidRPr="00A85505">
        <w:rPr>
          <w:bCs/>
        </w:rPr>
        <w:t>1003, 10º</w:t>
      </w:r>
      <w:proofErr w:type="gramEnd"/>
      <w:r w:rsidR="00A064CC" w:rsidRPr="00A85505">
        <w:rPr>
          <w:bCs/>
        </w:rPr>
        <w:t xml:space="preserve"> andar, Brasília/DF, mediante reunião, registrada em ata, entre os representantes do Departamento de Polícia Federal e da contratada</w:t>
      </w:r>
      <w:r w:rsidRPr="00A85505">
        <w:rPr>
          <w:bCs/>
        </w:rPr>
        <w:t>;</w:t>
      </w:r>
    </w:p>
    <w:p w:rsidR="00F04979" w:rsidRPr="00A85505" w:rsidRDefault="00F04979" w:rsidP="005025C5">
      <w:pPr>
        <w:ind w:left="284"/>
        <w:jc w:val="both"/>
        <w:rPr>
          <w:bCs/>
        </w:rPr>
      </w:pPr>
    </w:p>
    <w:p w:rsidR="00F04979" w:rsidRPr="00A85505" w:rsidRDefault="00F04979" w:rsidP="005025C5">
      <w:pPr>
        <w:ind w:left="284"/>
        <w:jc w:val="both"/>
        <w:rPr>
          <w:bCs/>
          <w:u w:val="single"/>
        </w:rPr>
      </w:pPr>
      <w:r w:rsidRPr="00F654DA">
        <w:rPr>
          <w:bCs/>
        </w:rPr>
        <w:lastRenderedPageBreak/>
        <w:t>1</w:t>
      </w:r>
      <w:r w:rsidR="0080008F" w:rsidRPr="00F654DA">
        <w:rPr>
          <w:bCs/>
        </w:rPr>
        <w:t>5</w:t>
      </w:r>
      <w:r w:rsidRPr="00F654DA">
        <w:rPr>
          <w:bCs/>
        </w:rPr>
        <w:t>.3</w:t>
      </w:r>
      <w:r w:rsidRPr="00A85505">
        <w:rPr>
          <w:bCs/>
        </w:rPr>
        <w:t xml:space="preserve"> – </w:t>
      </w:r>
      <w:r w:rsidR="00A064CC" w:rsidRPr="00A85505">
        <w:rPr>
          <w:bCs/>
          <w:u w:val="single"/>
        </w:rPr>
        <w:t xml:space="preserve">A propriedade intelectual </w:t>
      </w:r>
      <w:r w:rsidR="005F13C5" w:rsidRPr="00A85505">
        <w:rPr>
          <w:bCs/>
          <w:u w:val="single"/>
        </w:rPr>
        <w:t xml:space="preserve">dos projetos – objeto deste instrumento – pertencerá exclusivamente à Contratante, não cabendo à Contratada pleitear qualquer direito autoral acerca dos projetos. </w:t>
      </w:r>
    </w:p>
    <w:p w:rsidR="00A064CC" w:rsidRPr="00A85505" w:rsidRDefault="00A064CC" w:rsidP="00F04979">
      <w:pPr>
        <w:jc w:val="both"/>
        <w:rPr>
          <w:bCs/>
        </w:rPr>
      </w:pPr>
    </w:p>
    <w:p w:rsidR="001A717E" w:rsidRPr="00190FAB" w:rsidRDefault="00265DF1" w:rsidP="00190FAB">
      <w:pPr>
        <w:pStyle w:val="PargrafodaLista"/>
        <w:numPr>
          <w:ilvl w:val="0"/>
          <w:numId w:val="20"/>
        </w:numPr>
        <w:ind w:right="43"/>
        <w:jc w:val="both"/>
        <w:rPr>
          <w:bCs/>
        </w:rPr>
      </w:pPr>
      <w:r w:rsidRPr="00190FAB">
        <w:rPr>
          <w:b/>
        </w:rPr>
        <w:t xml:space="preserve">CLÁUSULA DÉCIMA </w:t>
      </w:r>
      <w:r w:rsidR="0080008F" w:rsidRPr="00190FAB">
        <w:rPr>
          <w:b/>
        </w:rPr>
        <w:t>SEXTA</w:t>
      </w:r>
      <w:r w:rsidRPr="00190FAB">
        <w:rPr>
          <w:b/>
        </w:rPr>
        <w:t xml:space="preserve"> –- </w:t>
      </w:r>
      <w:r w:rsidR="000C6FDC" w:rsidRPr="00190FAB">
        <w:rPr>
          <w:b/>
          <w:bCs/>
        </w:rPr>
        <w:t xml:space="preserve">Do prazo de execução do projeto – </w:t>
      </w:r>
      <w:r w:rsidR="000C6FDC" w:rsidRPr="00190FAB">
        <w:rPr>
          <w:bCs/>
        </w:rPr>
        <w:t xml:space="preserve">O prazo para execução do objeto do contrato é de </w:t>
      </w:r>
      <w:r w:rsidR="000C6FDC" w:rsidRPr="00190FAB">
        <w:rPr>
          <w:b/>
          <w:bCs/>
          <w:u w:val="single"/>
        </w:rPr>
        <w:t>270 (duzentos e setenta)</w:t>
      </w:r>
      <w:r w:rsidR="000C6FDC" w:rsidRPr="00190FAB">
        <w:rPr>
          <w:b/>
          <w:bCs/>
        </w:rPr>
        <w:t xml:space="preserve"> dias corridos, contados a partir da publicação do extrato do contrato no Diário Oficial da União</w:t>
      </w:r>
      <w:r w:rsidR="000C6FDC" w:rsidRPr="00190FAB">
        <w:rPr>
          <w:bCs/>
        </w:rPr>
        <w:t>.</w:t>
      </w:r>
    </w:p>
    <w:p w:rsidR="001A717E" w:rsidRPr="00A85505" w:rsidRDefault="001A717E" w:rsidP="001A717E">
      <w:pPr>
        <w:ind w:right="43"/>
        <w:jc w:val="both"/>
        <w:rPr>
          <w:b/>
          <w:bCs/>
        </w:rPr>
      </w:pPr>
    </w:p>
    <w:p w:rsidR="00FC3CAC" w:rsidRPr="00190FAB" w:rsidRDefault="00FC3CAC" w:rsidP="00190FAB">
      <w:pPr>
        <w:pStyle w:val="PargrafodaLista"/>
        <w:numPr>
          <w:ilvl w:val="0"/>
          <w:numId w:val="20"/>
        </w:numPr>
        <w:ind w:right="43"/>
        <w:jc w:val="both"/>
        <w:rPr>
          <w:b/>
          <w:bCs/>
        </w:rPr>
      </w:pPr>
      <w:r w:rsidRPr="00190FAB">
        <w:rPr>
          <w:b/>
        </w:rPr>
        <w:t xml:space="preserve">CLÁUSULA DÉCIMA </w:t>
      </w:r>
      <w:r w:rsidR="0080008F" w:rsidRPr="00190FAB">
        <w:rPr>
          <w:b/>
        </w:rPr>
        <w:t>SÉTIMA</w:t>
      </w:r>
      <w:r w:rsidRPr="00190FAB">
        <w:rPr>
          <w:b/>
        </w:rPr>
        <w:t xml:space="preserve"> –- </w:t>
      </w:r>
      <w:r w:rsidRPr="00190FAB">
        <w:rPr>
          <w:b/>
          <w:bCs/>
        </w:rPr>
        <w:t xml:space="preserve">Do Equilíbrio Econômico e Financeiro </w:t>
      </w:r>
    </w:p>
    <w:p w:rsidR="00FC3CAC" w:rsidRPr="00A85505" w:rsidRDefault="00FC3CAC" w:rsidP="00FC3CAC">
      <w:pPr>
        <w:ind w:right="-57"/>
        <w:jc w:val="both"/>
        <w:rPr>
          <w:b/>
          <w:bCs/>
        </w:rPr>
      </w:pPr>
    </w:p>
    <w:p w:rsidR="00FC3CAC" w:rsidRPr="00A85505" w:rsidRDefault="00FC3CAC" w:rsidP="005025C5">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284"/>
        <w:rPr>
          <w:rFonts w:ascii="Times New Roman" w:hAnsi="Times New Roman"/>
          <w:spacing w:val="0"/>
          <w:szCs w:val="24"/>
        </w:rPr>
      </w:pPr>
      <w:r w:rsidRPr="005025C5">
        <w:rPr>
          <w:rFonts w:ascii="Times New Roman" w:hAnsi="Times New Roman"/>
          <w:spacing w:val="0"/>
          <w:szCs w:val="24"/>
        </w:rPr>
        <w:t>1</w:t>
      </w:r>
      <w:r w:rsidR="0080008F" w:rsidRPr="005025C5">
        <w:rPr>
          <w:rFonts w:ascii="Times New Roman" w:hAnsi="Times New Roman"/>
          <w:spacing w:val="0"/>
          <w:szCs w:val="24"/>
        </w:rPr>
        <w:t>7</w:t>
      </w:r>
      <w:r w:rsidRPr="005025C5">
        <w:rPr>
          <w:rFonts w:ascii="Times New Roman" w:hAnsi="Times New Roman"/>
          <w:spacing w:val="0"/>
          <w:szCs w:val="24"/>
        </w:rPr>
        <w:t>.1</w:t>
      </w:r>
      <w:r w:rsidRPr="00A85505">
        <w:rPr>
          <w:rFonts w:ascii="Times New Roman" w:hAnsi="Times New Roman"/>
          <w:spacing w:val="0"/>
          <w:szCs w:val="24"/>
        </w:rPr>
        <w:t xml:space="preserve"> - 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FC3CAC" w:rsidRPr="00A85505" w:rsidRDefault="00FC3CAC" w:rsidP="005025C5">
      <w:pPr>
        <w:ind w:left="284"/>
        <w:jc w:val="both"/>
      </w:pPr>
    </w:p>
    <w:p w:rsidR="00FC3CAC" w:rsidRPr="00A85505" w:rsidRDefault="00FC3CAC" w:rsidP="005025C5">
      <w:pPr>
        <w:ind w:left="284"/>
        <w:jc w:val="both"/>
      </w:pPr>
      <w:r w:rsidRPr="005025C5">
        <w:t>1</w:t>
      </w:r>
      <w:r w:rsidR="0080008F" w:rsidRPr="005025C5">
        <w:t>7</w:t>
      </w:r>
      <w:r w:rsidRPr="005025C5">
        <w:t>.2</w:t>
      </w:r>
      <w:r w:rsidRPr="00A85505">
        <w:t xml:space="preserve"> – A Contratada, quando for o caso, deverá formular </w:t>
      </w:r>
      <w:proofErr w:type="gramStart"/>
      <w:r w:rsidRPr="00A85505">
        <w:t>à</w:t>
      </w:r>
      <w:proofErr w:type="gramEnd"/>
      <w:r w:rsidRPr="00A85505">
        <w:t xml:space="preserve"> Administração requerimento para a revisão do contrato, comprovando a ocorrência de fato imprevisível ou previsível, porém com conseqüências incalculáveis, que tenha onerado excessivamente as obrigações contraídas por ela.</w:t>
      </w:r>
    </w:p>
    <w:p w:rsidR="00FC3CAC" w:rsidRPr="00A85505" w:rsidRDefault="00FC3CAC" w:rsidP="005025C5">
      <w:pPr>
        <w:ind w:left="284"/>
      </w:pPr>
    </w:p>
    <w:p w:rsidR="00FC3CAC" w:rsidRPr="00A85505" w:rsidRDefault="00FC3CAC" w:rsidP="005025C5">
      <w:pPr>
        <w:ind w:left="284"/>
        <w:jc w:val="both"/>
      </w:pPr>
      <w:r w:rsidRPr="00A85505">
        <w:tab/>
      </w:r>
      <w:r w:rsidRPr="00A85505">
        <w:rPr>
          <w:b/>
        </w:rPr>
        <w:t>I</w:t>
      </w:r>
      <w:r w:rsidRPr="00A85505">
        <w:t xml:space="preserve">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FC3CAC" w:rsidRPr="00A85505" w:rsidRDefault="00FC3CAC" w:rsidP="005025C5">
      <w:pPr>
        <w:ind w:left="284"/>
        <w:jc w:val="both"/>
      </w:pPr>
    </w:p>
    <w:p w:rsidR="00FC3CAC" w:rsidRPr="00A85505" w:rsidRDefault="00FC3CAC" w:rsidP="005025C5">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284"/>
        <w:rPr>
          <w:rFonts w:ascii="Times New Roman" w:hAnsi="Times New Roman"/>
          <w:spacing w:val="0"/>
          <w:szCs w:val="24"/>
        </w:rPr>
      </w:pPr>
      <w:r w:rsidRPr="00A85505">
        <w:rPr>
          <w:rFonts w:ascii="Times New Roman" w:hAnsi="Times New Roman"/>
          <w:spacing w:val="0"/>
          <w:szCs w:val="24"/>
        </w:rPr>
        <w:tab/>
      </w:r>
      <w:r w:rsidRPr="00A85505">
        <w:rPr>
          <w:rFonts w:ascii="Times New Roman" w:hAnsi="Times New Roman"/>
          <w:b/>
          <w:spacing w:val="0"/>
          <w:szCs w:val="24"/>
        </w:rPr>
        <w:t>II</w:t>
      </w:r>
      <w:r w:rsidRPr="00A85505">
        <w:rPr>
          <w:rFonts w:ascii="Times New Roman" w:hAnsi="Times New Roman"/>
          <w:spacing w:val="0"/>
          <w:szCs w:val="24"/>
        </w:rPr>
        <w:t xml:space="preserve"> – junto com o requerimento, a contratada deverá apresentar </w:t>
      </w:r>
      <w:proofErr w:type="gramStart"/>
      <w:r w:rsidRPr="00A85505">
        <w:rPr>
          <w:rFonts w:ascii="Times New Roman" w:hAnsi="Times New Roman"/>
          <w:spacing w:val="0"/>
          <w:szCs w:val="24"/>
        </w:rPr>
        <w:t>planilhas de custos comparativa</w:t>
      </w:r>
      <w:proofErr w:type="gramEnd"/>
      <w:r w:rsidRPr="00A85505">
        <w:rPr>
          <w:rFonts w:ascii="Times New Roman" w:hAnsi="Times New Roman"/>
          <w:spacing w:val="0"/>
          <w:szCs w:val="24"/>
        </w:rPr>
        <w:t xml:space="preserve"> entre a data de formulação da proposta e do momento do pedido de revisão do contrato, evidenciando o quanto o aumento de preços ocorrido repercute no valor total pactuado.</w:t>
      </w:r>
    </w:p>
    <w:p w:rsidR="00FC3CAC" w:rsidRPr="00A85505" w:rsidRDefault="00FC3CAC" w:rsidP="005025C5">
      <w:pPr>
        <w:ind w:left="284"/>
        <w:jc w:val="both"/>
      </w:pPr>
    </w:p>
    <w:p w:rsidR="00FC3CAC" w:rsidRPr="00A85505" w:rsidRDefault="00FC3CAC" w:rsidP="005025C5">
      <w:pPr>
        <w:ind w:left="284"/>
        <w:jc w:val="both"/>
      </w:pPr>
      <w:r w:rsidRPr="00A85505">
        <w:tab/>
      </w:r>
      <w:r w:rsidRPr="00A85505">
        <w:rPr>
          <w:b/>
        </w:rPr>
        <w:t>III</w:t>
      </w:r>
      <w:r w:rsidRPr="00A85505">
        <w:t xml:space="preserve"> – a Administração reconhecendo o desequilíbrio econômico-financeiro</w:t>
      </w:r>
      <w:proofErr w:type="gramStart"/>
      <w:r w:rsidRPr="00A85505">
        <w:t>, procederá</w:t>
      </w:r>
      <w:proofErr w:type="gramEnd"/>
      <w:r w:rsidRPr="00A85505">
        <w:t xml:space="preserve"> à revisão do contrato.</w:t>
      </w:r>
    </w:p>
    <w:p w:rsidR="00FC3CAC" w:rsidRPr="00A85505" w:rsidRDefault="00FC3CAC" w:rsidP="005025C5">
      <w:pPr>
        <w:ind w:left="284"/>
        <w:jc w:val="both"/>
      </w:pPr>
    </w:p>
    <w:p w:rsidR="00FC3CAC" w:rsidRPr="00A85505" w:rsidRDefault="00FC3CAC" w:rsidP="005025C5">
      <w:pPr>
        <w:ind w:left="284"/>
        <w:jc w:val="both"/>
      </w:pPr>
      <w:r w:rsidRPr="005025C5">
        <w:t>1</w:t>
      </w:r>
      <w:r w:rsidR="0080008F" w:rsidRPr="005025C5">
        <w:t>7</w:t>
      </w:r>
      <w:r w:rsidRPr="005025C5">
        <w:t>.3</w:t>
      </w:r>
      <w:r w:rsidRPr="00A85505">
        <w:t xml:space="preserve"> – Independentemente de solicitação a administração poderá convocar a contratada para negociar a redução dos preços, mantendo o mesmo objeto cotado, na qualidade e nas especificações indicadas na proposta, em virtude da redução dos preços de mercado;</w:t>
      </w:r>
    </w:p>
    <w:p w:rsidR="00FC3CAC" w:rsidRPr="00A85505" w:rsidRDefault="00FC3CAC" w:rsidP="005025C5">
      <w:pPr>
        <w:ind w:left="284"/>
        <w:jc w:val="both"/>
      </w:pPr>
    </w:p>
    <w:p w:rsidR="00FC3CAC" w:rsidRPr="00A85505" w:rsidRDefault="00FC3CAC" w:rsidP="005025C5">
      <w:pPr>
        <w:ind w:left="284"/>
        <w:jc w:val="both"/>
      </w:pPr>
      <w:r w:rsidRPr="005025C5">
        <w:t>1</w:t>
      </w:r>
      <w:r w:rsidR="0080008F" w:rsidRPr="005025C5">
        <w:t>7</w:t>
      </w:r>
      <w:r w:rsidRPr="005025C5">
        <w:t>.4</w:t>
      </w:r>
      <w:r w:rsidRPr="00A85505">
        <w:t xml:space="preserve"> – As alterações decorrentes da revisão do contrato serão publicadas no Diário Oficial da União.</w:t>
      </w:r>
    </w:p>
    <w:p w:rsidR="00DA3EB1" w:rsidRPr="00A85505" w:rsidRDefault="00DA3EB1" w:rsidP="005025C5">
      <w:pPr>
        <w:ind w:left="284"/>
        <w:jc w:val="both"/>
      </w:pPr>
    </w:p>
    <w:p w:rsidR="00DA3EB1" w:rsidRPr="00A85505" w:rsidRDefault="00DA3EB1" w:rsidP="00190FAB">
      <w:pPr>
        <w:pStyle w:val="Normal1"/>
        <w:numPr>
          <w:ilvl w:val="0"/>
          <w:numId w:val="20"/>
        </w:numPr>
        <w:rPr>
          <w:rFonts w:ascii="Times New Roman" w:hAnsi="Times New Roman"/>
          <w:b/>
          <w:szCs w:val="24"/>
        </w:rPr>
      </w:pPr>
      <w:r w:rsidRPr="00A85505">
        <w:rPr>
          <w:rFonts w:ascii="Times New Roman" w:hAnsi="Times New Roman"/>
          <w:b/>
          <w:szCs w:val="24"/>
        </w:rPr>
        <w:t xml:space="preserve">CLÁUSULA DÉCIMA </w:t>
      </w:r>
      <w:r w:rsidR="0080008F">
        <w:rPr>
          <w:rFonts w:ascii="Times New Roman" w:hAnsi="Times New Roman"/>
          <w:b/>
          <w:szCs w:val="24"/>
        </w:rPr>
        <w:t>OITAVA</w:t>
      </w:r>
      <w:r w:rsidRPr="00A85505">
        <w:rPr>
          <w:rFonts w:ascii="Times New Roman" w:hAnsi="Times New Roman"/>
          <w:b/>
          <w:szCs w:val="24"/>
        </w:rPr>
        <w:t xml:space="preserve"> – Do Recebimento do Objeto</w:t>
      </w:r>
    </w:p>
    <w:p w:rsidR="00DA3EB1" w:rsidRPr="00A85505" w:rsidRDefault="00DA3EB1" w:rsidP="005025C5">
      <w:pPr>
        <w:tabs>
          <w:tab w:val="left" w:pos="567"/>
          <w:tab w:val="left" w:pos="1134"/>
          <w:tab w:val="left" w:pos="1702"/>
          <w:tab w:val="left" w:pos="2269"/>
        </w:tabs>
        <w:ind w:left="284"/>
        <w:jc w:val="both"/>
        <w:rPr>
          <w:b/>
        </w:rPr>
      </w:pPr>
    </w:p>
    <w:p w:rsidR="00DA3EB1" w:rsidRPr="00A85505" w:rsidRDefault="00DA3EB1" w:rsidP="005025C5">
      <w:pPr>
        <w:ind w:left="284"/>
        <w:jc w:val="both"/>
      </w:pPr>
      <w:r w:rsidRPr="005025C5">
        <w:t>1</w:t>
      </w:r>
      <w:r w:rsidR="0080008F" w:rsidRPr="005025C5">
        <w:t>8</w:t>
      </w:r>
      <w:r w:rsidRPr="005025C5">
        <w:t>.1.</w:t>
      </w:r>
      <w:r w:rsidRPr="00A85505">
        <w:t xml:space="preserve"> Quando os serviços contratados forem concluídos caberá à Contratada apresentar comunicação escrita (inicialmente via fac-símile e posteriormente protocolando tal correspondência na unidade local dos serviços) informando o término dos serviços, cabendo à Fiscalização, no prazo de até 15 (quinze) dias, a verificação dos mesmos, após o qual será lavrado Termo de Recebimento Provisório, que caracterizará a aceitação provisória de todos os projetos e documentos executados.  O Termo de Recebimento Provisório, executado pelo Contratante, será entregue em 03 (três) vias de igual teor e forma, ambas assinadas pela Fiscalização, após terem sido realizadas todas as medições/aferições e apropriações referentes a acréscimos, supressões e modificações.</w:t>
      </w:r>
    </w:p>
    <w:p w:rsidR="00DA3EB1" w:rsidRPr="00A85505" w:rsidRDefault="00DA3EB1" w:rsidP="005025C5">
      <w:pPr>
        <w:ind w:left="284"/>
        <w:jc w:val="both"/>
      </w:pPr>
    </w:p>
    <w:p w:rsidR="00DA3EB1" w:rsidRPr="00A85505" w:rsidRDefault="00DA3EB1" w:rsidP="005025C5">
      <w:pPr>
        <w:ind w:left="284"/>
        <w:jc w:val="both"/>
      </w:pPr>
      <w:r w:rsidRPr="005025C5">
        <w:t>1</w:t>
      </w:r>
      <w:r w:rsidR="0080008F" w:rsidRPr="005025C5">
        <w:t>8</w:t>
      </w:r>
      <w:r w:rsidRPr="005025C5">
        <w:t>.2</w:t>
      </w:r>
      <w:r w:rsidRPr="00A85505">
        <w:rPr>
          <w:b/>
        </w:rPr>
        <w:t>.</w:t>
      </w:r>
      <w:r w:rsidRPr="00A85505">
        <w:t xml:space="preserve"> A Contratada fica obrigada a reparar, corrigir, remover ou substituir, às suas expensas, no todo ou em parte, o objeto em que se verificarem vícios, defeitos ou incorreções resultantes da execução, cabendo à Fiscalização não atestar a última e/ou única medição/aferição de serviços até que sejam sanadas todas as eventuais pendências que possam vir a ser apontadas no Termo de Recebimento Provisório.</w:t>
      </w:r>
    </w:p>
    <w:p w:rsidR="00DA3EB1" w:rsidRPr="00A85505" w:rsidRDefault="00DA3EB1" w:rsidP="005025C5">
      <w:pPr>
        <w:ind w:left="284"/>
        <w:jc w:val="both"/>
      </w:pPr>
    </w:p>
    <w:p w:rsidR="00DA3EB1" w:rsidRPr="00A85505" w:rsidRDefault="00DA3EB1" w:rsidP="005025C5">
      <w:pPr>
        <w:ind w:left="284"/>
        <w:jc w:val="both"/>
      </w:pPr>
    </w:p>
    <w:p w:rsidR="00DA3EB1" w:rsidRDefault="00DA3EB1" w:rsidP="005025C5">
      <w:pPr>
        <w:suppressAutoHyphens/>
        <w:spacing w:after="360"/>
        <w:ind w:left="284"/>
        <w:jc w:val="both"/>
      </w:pPr>
      <w:r w:rsidRPr="005025C5">
        <w:t>1</w:t>
      </w:r>
      <w:r w:rsidR="0080008F" w:rsidRPr="005025C5">
        <w:t>8.</w:t>
      </w:r>
      <w:r w:rsidRPr="005025C5">
        <w:t>3.</w:t>
      </w:r>
      <w:r w:rsidRPr="00A85505">
        <w:t xml:space="preserve">  O Termo de Recebimento Definitivo, executado pelo Contratante, será entregue em 03 (três) vias de igual teor e forma, ambas assinadas por comissão de no mínimo 03 (três) membros designados por Portaria pela autoridade competente, em até 90 (noventa) dias após a lavratura do Termo de Recebimento Provisório, referido no parágrafo anterior, se tiverem sido atendidas todas as exigências da Fiscalização, referente a defeitos ou imperfeições que venham a ser verificadas em qualquer elemento dos serviços executados, e se estiverem solucionadas todas as reclamações porventura feitas quanto à falta de pagamento </w:t>
      </w:r>
      <w:proofErr w:type="gramStart"/>
      <w:r w:rsidRPr="00A85505">
        <w:t>a prestadores</w:t>
      </w:r>
      <w:proofErr w:type="gramEnd"/>
      <w:r w:rsidRPr="00A85505">
        <w:t xml:space="preserve"> de serviços empregados na execução do contrato.</w:t>
      </w:r>
    </w:p>
    <w:p w:rsidR="00D47761" w:rsidRPr="0080008F" w:rsidRDefault="00D47761" w:rsidP="00190FAB">
      <w:pPr>
        <w:pStyle w:val="PargrafodaLista"/>
        <w:numPr>
          <w:ilvl w:val="3"/>
          <w:numId w:val="31"/>
        </w:numPr>
        <w:suppressAutoHyphens/>
        <w:spacing w:after="360"/>
        <w:ind w:left="993" w:firstLine="63"/>
        <w:jc w:val="both"/>
      </w:pPr>
      <w:r w:rsidRPr="0080008F">
        <w:rPr>
          <w:color w:val="000000"/>
        </w:rPr>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D47761" w:rsidRPr="00A85505" w:rsidRDefault="00D47761" w:rsidP="00190FAB">
      <w:pPr>
        <w:pStyle w:val="PargrafodaLista"/>
        <w:numPr>
          <w:ilvl w:val="3"/>
          <w:numId w:val="31"/>
        </w:numPr>
        <w:suppressAutoHyphens/>
        <w:spacing w:after="360"/>
        <w:ind w:left="993" w:firstLine="63"/>
        <w:jc w:val="both"/>
      </w:pPr>
      <w:r w:rsidRPr="00A85505">
        <w:t>O recebimento definitivo do objeto licitado não exime a Contratada, em qualquer época, das garantias concedidas e das responsabilidades assumidas em contrato e por força das disposições legais em vigor (Lei n° 10.406, de 2002).</w:t>
      </w:r>
    </w:p>
    <w:p w:rsidR="00FC3CAC" w:rsidRPr="00A85505" w:rsidRDefault="00FC3CAC" w:rsidP="00190FAB">
      <w:pPr>
        <w:pStyle w:val="Normal1"/>
        <w:numPr>
          <w:ilvl w:val="0"/>
          <w:numId w:val="20"/>
        </w:numPr>
        <w:rPr>
          <w:rFonts w:ascii="Times New Roman" w:hAnsi="Times New Roman"/>
          <w:b/>
          <w:szCs w:val="24"/>
        </w:rPr>
      </w:pPr>
      <w:r w:rsidRPr="00A85505">
        <w:rPr>
          <w:rFonts w:ascii="Times New Roman" w:hAnsi="Times New Roman"/>
          <w:b/>
          <w:szCs w:val="24"/>
        </w:rPr>
        <w:t xml:space="preserve">CLÁUSULA DÉCIMA </w:t>
      </w:r>
      <w:r w:rsidR="0080008F">
        <w:rPr>
          <w:rFonts w:ascii="Times New Roman" w:hAnsi="Times New Roman"/>
          <w:b/>
          <w:szCs w:val="24"/>
        </w:rPr>
        <w:t>NONA</w:t>
      </w:r>
      <w:r w:rsidRPr="00A85505">
        <w:rPr>
          <w:rFonts w:ascii="Times New Roman" w:hAnsi="Times New Roman"/>
          <w:b/>
          <w:szCs w:val="24"/>
        </w:rPr>
        <w:t xml:space="preserve"> – Das Penalidades</w:t>
      </w:r>
    </w:p>
    <w:p w:rsidR="00FC3CAC" w:rsidRPr="00A85505" w:rsidRDefault="00FC3CAC" w:rsidP="00FC3CAC">
      <w:pPr>
        <w:tabs>
          <w:tab w:val="left" w:pos="567"/>
          <w:tab w:val="left" w:pos="1134"/>
          <w:tab w:val="left" w:pos="1702"/>
          <w:tab w:val="left" w:pos="2269"/>
        </w:tabs>
        <w:jc w:val="both"/>
        <w:rPr>
          <w:b/>
        </w:rPr>
      </w:pP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t>1</w:t>
      </w:r>
      <w:r w:rsidR="0080008F" w:rsidRPr="005025C5">
        <w:t>9</w:t>
      </w:r>
      <w:r w:rsidRPr="005025C5">
        <w:t xml:space="preserve">.1 – </w:t>
      </w:r>
      <w:r w:rsidRPr="005025C5">
        <w:rPr>
          <w:bCs/>
        </w:rPr>
        <w:t xml:space="preserve">Pela inexecução total ou parcial das obrigações assumidas sujeitará a empresa contratada às sanções </w:t>
      </w:r>
      <w:proofErr w:type="gramStart"/>
      <w:r w:rsidRPr="005025C5">
        <w:rPr>
          <w:bCs/>
        </w:rPr>
        <w:t>previstas na legislação específica, podendo a Administração, garantida</w:t>
      </w:r>
      <w:proofErr w:type="gramEnd"/>
      <w:r w:rsidRPr="005025C5">
        <w:rPr>
          <w:bCs/>
        </w:rPr>
        <w:t xml:space="preserve"> a prévia defesa, aplicar as seguintes sanções:</w:t>
      </w: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p>
    <w:p w:rsidR="00FC3CAC" w:rsidRPr="005025C5" w:rsidRDefault="00FC3CAC" w:rsidP="005025C5">
      <w:pPr>
        <w:pStyle w:val="Prembulo"/>
        <w:spacing w:before="0"/>
        <w:ind w:left="284" w:firstLine="0"/>
        <w:rPr>
          <w:rFonts w:ascii="Times New Roman" w:hAnsi="Times New Roman"/>
          <w:szCs w:val="24"/>
        </w:rPr>
      </w:pPr>
      <w:r w:rsidRPr="005025C5">
        <w:rPr>
          <w:rFonts w:ascii="Times New Roman" w:hAnsi="Times New Roman"/>
          <w:bCs/>
          <w:szCs w:val="24"/>
        </w:rPr>
        <w:t>1</w:t>
      </w:r>
      <w:r w:rsidR="0080008F" w:rsidRPr="005025C5">
        <w:rPr>
          <w:rFonts w:ascii="Times New Roman" w:hAnsi="Times New Roman"/>
          <w:bCs/>
          <w:szCs w:val="24"/>
        </w:rPr>
        <w:t>9</w:t>
      </w:r>
      <w:r w:rsidRPr="005025C5">
        <w:rPr>
          <w:rFonts w:ascii="Times New Roman" w:hAnsi="Times New Roman"/>
          <w:bCs/>
          <w:szCs w:val="24"/>
        </w:rPr>
        <w:t xml:space="preserve">.1.1 – Advertência, que deverá ser feita através de notificação por meio de ofício, mediante contra-recibo do representante legal da </w:t>
      </w:r>
      <w:r w:rsidRPr="005025C5">
        <w:rPr>
          <w:rFonts w:ascii="Times New Roman" w:hAnsi="Times New Roman"/>
          <w:bCs/>
          <w:caps/>
          <w:szCs w:val="24"/>
        </w:rPr>
        <w:t>Contratada</w:t>
      </w:r>
      <w:r w:rsidRPr="005025C5">
        <w:rPr>
          <w:rFonts w:ascii="Times New Roman" w:hAnsi="Times New Roman"/>
          <w:bCs/>
          <w:szCs w:val="24"/>
        </w:rPr>
        <w:t>, estabelecendo prazo para cumprimento das obrigações assumidas;</w:t>
      </w:r>
    </w:p>
    <w:p w:rsidR="00FC3CAC" w:rsidRPr="005025C5" w:rsidRDefault="00FC3CAC" w:rsidP="005025C5">
      <w:pPr>
        <w:pStyle w:val="Inciso"/>
        <w:spacing w:before="0"/>
        <w:ind w:left="284" w:firstLine="0"/>
        <w:rPr>
          <w:rFonts w:ascii="Times New Roman" w:hAnsi="Times New Roman"/>
          <w:szCs w:val="24"/>
        </w:rPr>
      </w:pPr>
    </w:p>
    <w:p w:rsidR="00FC3CAC" w:rsidRPr="005025C5" w:rsidRDefault="00FC3CAC" w:rsidP="005025C5">
      <w:pPr>
        <w:pStyle w:val="Inciso"/>
        <w:spacing w:before="0"/>
        <w:ind w:left="284" w:firstLine="0"/>
        <w:rPr>
          <w:rFonts w:ascii="Times New Roman" w:hAnsi="Times New Roman"/>
          <w:szCs w:val="24"/>
        </w:rPr>
      </w:pPr>
      <w:r w:rsidRPr="005025C5">
        <w:rPr>
          <w:rFonts w:ascii="Times New Roman" w:hAnsi="Times New Roman"/>
          <w:szCs w:val="24"/>
        </w:rPr>
        <w:t>1</w:t>
      </w:r>
      <w:r w:rsidR="0080008F" w:rsidRPr="005025C5">
        <w:rPr>
          <w:rFonts w:ascii="Times New Roman" w:hAnsi="Times New Roman"/>
          <w:szCs w:val="24"/>
        </w:rPr>
        <w:t>9</w:t>
      </w:r>
      <w:r w:rsidRPr="005025C5">
        <w:rPr>
          <w:rFonts w:ascii="Times New Roman" w:hAnsi="Times New Roman"/>
          <w:szCs w:val="24"/>
        </w:rPr>
        <w:t>.1.2 – Multa de</w:t>
      </w:r>
      <w:r w:rsidR="00576D7B" w:rsidRPr="005025C5">
        <w:rPr>
          <w:rFonts w:ascii="Times New Roman" w:hAnsi="Times New Roman"/>
          <w:szCs w:val="24"/>
        </w:rPr>
        <w:t xml:space="preserve"> que poderão ser recolhidas em qualquer agência integrante da Rede Arrecadadora de Receitas Federais, por meio de Guia de Recolhimento da União – GRU, a ser preenchida de acordo com instruções fornecidas pela CONTRATANTE</w:t>
      </w:r>
      <w:r w:rsidRPr="005025C5">
        <w:rPr>
          <w:rFonts w:ascii="Times New Roman" w:hAnsi="Times New Roman"/>
          <w:szCs w:val="24"/>
        </w:rPr>
        <w:t>:</w:t>
      </w:r>
    </w:p>
    <w:p w:rsidR="00FC3CAC" w:rsidRPr="005025C5" w:rsidRDefault="00FC3CAC" w:rsidP="005025C5">
      <w:pPr>
        <w:pStyle w:val="Inciso"/>
        <w:spacing w:before="0"/>
        <w:ind w:left="284" w:firstLine="0"/>
        <w:rPr>
          <w:rFonts w:ascii="Times New Roman" w:hAnsi="Times New Roman"/>
          <w:szCs w:val="24"/>
        </w:rPr>
      </w:pPr>
    </w:p>
    <w:p w:rsidR="007F5654" w:rsidRPr="005025C5" w:rsidRDefault="00FC3CAC" w:rsidP="005025C5">
      <w:pPr>
        <w:pStyle w:val="Inciso"/>
        <w:numPr>
          <w:ilvl w:val="12"/>
          <w:numId w:val="0"/>
        </w:numPr>
        <w:spacing w:before="0"/>
        <w:ind w:left="284"/>
        <w:rPr>
          <w:rFonts w:ascii="Times New Roman" w:hAnsi="Times New Roman"/>
          <w:szCs w:val="24"/>
        </w:rPr>
      </w:pPr>
      <w:r w:rsidRPr="005025C5">
        <w:rPr>
          <w:rFonts w:ascii="Times New Roman" w:hAnsi="Times New Roman"/>
          <w:szCs w:val="24"/>
        </w:rPr>
        <w:t>1</w:t>
      </w:r>
      <w:r w:rsidR="0080008F" w:rsidRPr="005025C5">
        <w:rPr>
          <w:rFonts w:ascii="Times New Roman" w:hAnsi="Times New Roman"/>
          <w:szCs w:val="24"/>
        </w:rPr>
        <w:t>9</w:t>
      </w:r>
      <w:r w:rsidRPr="005025C5">
        <w:rPr>
          <w:rFonts w:ascii="Times New Roman" w:hAnsi="Times New Roman"/>
          <w:szCs w:val="24"/>
        </w:rPr>
        <w:t xml:space="preserve">.1.2.1 - </w:t>
      </w:r>
      <w:r w:rsidR="007F5654" w:rsidRPr="005025C5">
        <w:rPr>
          <w:rFonts w:ascii="Times New Roman" w:hAnsi="Times New Roman"/>
          <w:szCs w:val="24"/>
        </w:rPr>
        <w:t>moratória, de 0,2 % (zero vírgula dois décimos por cento) por dia de atraso, no descumprimento das obrigações assumidas, sobre o valor do inadimplemento, até o 30° (trigésimo) dia, sem prejuízo das demais penalidades;</w:t>
      </w:r>
    </w:p>
    <w:p w:rsidR="007F5654" w:rsidRPr="005025C5" w:rsidRDefault="007F5654" w:rsidP="005025C5">
      <w:pPr>
        <w:pStyle w:val="Inciso"/>
        <w:numPr>
          <w:ilvl w:val="12"/>
          <w:numId w:val="0"/>
        </w:numPr>
        <w:spacing w:before="0"/>
        <w:ind w:left="284"/>
        <w:rPr>
          <w:rFonts w:ascii="Times New Roman" w:hAnsi="Times New Roman"/>
          <w:szCs w:val="24"/>
        </w:rPr>
      </w:pPr>
    </w:p>
    <w:p w:rsidR="00FC3CAC" w:rsidRPr="005025C5" w:rsidRDefault="00877EE1" w:rsidP="005025C5">
      <w:pPr>
        <w:pStyle w:val="Inciso"/>
        <w:spacing w:before="0"/>
        <w:ind w:left="284" w:firstLine="0"/>
        <w:rPr>
          <w:rFonts w:ascii="Times New Roman" w:hAnsi="Times New Roman"/>
          <w:szCs w:val="24"/>
        </w:rPr>
      </w:pPr>
      <w:r w:rsidRPr="005025C5">
        <w:rPr>
          <w:rFonts w:ascii="Times New Roman" w:hAnsi="Times New Roman"/>
          <w:szCs w:val="24"/>
        </w:rPr>
        <w:t>1</w:t>
      </w:r>
      <w:r w:rsidR="0080008F" w:rsidRPr="005025C5">
        <w:rPr>
          <w:rFonts w:ascii="Times New Roman" w:hAnsi="Times New Roman"/>
          <w:szCs w:val="24"/>
        </w:rPr>
        <w:t>9</w:t>
      </w:r>
      <w:r w:rsidR="007F5654" w:rsidRPr="005025C5">
        <w:rPr>
          <w:rFonts w:ascii="Times New Roman" w:hAnsi="Times New Roman"/>
          <w:szCs w:val="24"/>
        </w:rPr>
        <w:t xml:space="preserve">.1.2.2 – moratória, de 0,4% (zero vírgula quatro décimos por cento) por dia de atraso no descumprimento das obrigações assumidas, sobre o valor do inadimplemento, após </w:t>
      </w:r>
      <w:proofErr w:type="gramStart"/>
      <w:r w:rsidR="007F5654" w:rsidRPr="005025C5">
        <w:rPr>
          <w:rFonts w:ascii="Times New Roman" w:hAnsi="Times New Roman"/>
          <w:szCs w:val="24"/>
        </w:rPr>
        <w:t>o 30° (trigésimo) dia, limitada</w:t>
      </w:r>
      <w:proofErr w:type="gramEnd"/>
      <w:r w:rsidR="007F5654" w:rsidRPr="005025C5">
        <w:rPr>
          <w:rFonts w:ascii="Times New Roman" w:hAnsi="Times New Roman"/>
          <w:szCs w:val="24"/>
        </w:rPr>
        <w:t xml:space="preserve"> ao percentual de 10% (dez por cento), sem prejuízo das demais penalidades</w:t>
      </w:r>
      <w:r w:rsidR="00FC3CAC" w:rsidRPr="005025C5">
        <w:rPr>
          <w:rFonts w:ascii="Times New Roman" w:hAnsi="Times New Roman"/>
          <w:szCs w:val="24"/>
        </w:rPr>
        <w:t>;</w:t>
      </w:r>
    </w:p>
    <w:p w:rsidR="00FC3CAC" w:rsidRPr="005025C5" w:rsidRDefault="00FC3CAC" w:rsidP="005025C5">
      <w:pPr>
        <w:pStyle w:val="Inciso"/>
        <w:tabs>
          <w:tab w:val="left" w:pos="1418"/>
        </w:tabs>
        <w:spacing w:before="0"/>
        <w:ind w:left="284" w:firstLine="0"/>
        <w:rPr>
          <w:rFonts w:ascii="Times New Roman" w:hAnsi="Times New Roman"/>
          <w:szCs w:val="24"/>
        </w:rPr>
      </w:pPr>
    </w:p>
    <w:p w:rsidR="00FC3CAC" w:rsidRPr="005025C5" w:rsidRDefault="00FC3CAC" w:rsidP="005025C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spacing w:val="-3"/>
        </w:rPr>
      </w:pPr>
      <w:r w:rsidRPr="005025C5">
        <w:t>1</w:t>
      </w:r>
      <w:r w:rsidR="0080008F" w:rsidRPr="005025C5">
        <w:t>9</w:t>
      </w:r>
      <w:r w:rsidRPr="005025C5">
        <w:t xml:space="preserve">.1.2.3 – </w:t>
      </w:r>
      <w:r w:rsidR="007F5654" w:rsidRPr="005025C5">
        <w:t>indenizatória de até 10% (dez por cento) sobre o valor da contratação, incidente no caso de inexecução total ou parcial do contrato, podendo ser cumulada com a multa moratória, desde que o valor cumulado das penalidades não supere o valor total do contrato</w:t>
      </w:r>
      <w:r w:rsidRPr="005025C5">
        <w:t>;</w:t>
      </w:r>
    </w:p>
    <w:p w:rsidR="00FC3CAC" w:rsidRPr="005025C5" w:rsidRDefault="00FC3CAC" w:rsidP="005025C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spacing w:val="-3"/>
        </w:rPr>
      </w:pPr>
    </w:p>
    <w:p w:rsidR="00FC3CAC" w:rsidRPr="005025C5" w:rsidRDefault="00FC3CAC" w:rsidP="005025C5">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rPr>
          <w:bCs/>
        </w:rPr>
        <w:t>1</w:t>
      </w:r>
      <w:r w:rsidR="0080008F" w:rsidRPr="005025C5">
        <w:rPr>
          <w:bCs/>
        </w:rPr>
        <w:t>9</w:t>
      </w:r>
      <w:r w:rsidRPr="005025C5">
        <w:rPr>
          <w:bCs/>
        </w:rPr>
        <w:t>.1.2.4 – No caso de atraso de entrega ou inexecução do contrato superior a 90(noventa) dias, poderá a Administração rescindir o contrato, sem prejuízo das penalidades previstas na Lei de Licitações;</w:t>
      </w: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rPr>
          <w:bCs/>
        </w:rPr>
        <w:t>1</w:t>
      </w:r>
      <w:r w:rsidR="0080008F" w:rsidRPr="005025C5">
        <w:rPr>
          <w:bCs/>
        </w:rPr>
        <w:t>9</w:t>
      </w:r>
      <w:r w:rsidRPr="005025C5">
        <w:rPr>
          <w:bCs/>
        </w:rPr>
        <w:t>.1.2.5 – No descumprimento parcial das obrigações, o valor da multa será calculado proporcional ao inadimplemento;</w:t>
      </w: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rPr>
          <w:bCs/>
        </w:rPr>
        <w:t>1</w:t>
      </w:r>
      <w:r w:rsidR="0080008F" w:rsidRPr="005025C5">
        <w:rPr>
          <w:bCs/>
        </w:rPr>
        <w:t>9</w:t>
      </w:r>
      <w:r w:rsidRPr="005025C5">
        <w:rPr>
          <w:bCs/>
        </w:rPr>
        <w:t>.2 – A multa, aplicada após regular processo administrativo, será descontada da garantia ou do pagamento eventualmente devido pela CONTRATANTE ou ainda, quando for o caso, cobrado judicialmente;</w:t>
      </w: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rPr>
          <w:bCs/>
        </w:rPr>
        <w:t>1</w:t>
      </w:r>
      <w:r w:rsidR="0080008F" w:rsidRPr="005025C5">
        <w:rPr>
          <w:bCs/>
        </w:rPr>
        <w:t>9</w:t>
      </w:r>
      <w:r w:rsidRPr="005025C5">
        <w:rPr>
          <w:bCs/>
        </w:rPr>
        <w:t>.3 – As penalidades previstas poderão ser suspensas no todo ou em parte, quando o atraso no cumprimento das obrigações for devidamente justificado pela empresa contratada, por escrito, no prazo máximo de 05 (cinco) dias útil e aceito pela contratante;</w:t>
      </w: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rPr>
          <w:bCs/>
        </w:rPr>
        <w:t>1</w:t>
      </w:r>
      <w:r w:rsidR="0080008F" w:rsidRPr="005025C5">
        <w:rPr>
          <w:bCs/>
        </w:rPr>
        <w:t>9</w:t>
      </w:r>
      <w:r w:rsidRPr="005025C5">
        <w:rPr>
          <w:bCs/>
        </w:rPr>
        <w:t xml:space="preserve">.4 – </w:t>
      </w:r>
      <w:r w:rsidR="00AB19CC" w:rsidRPr="005025C5">
        <w:t>Impedimento de licitar e contratar com a União</w:t>
      </w:r>
      <w:r w:rsidR="00643DDA" w:rsidRPr="005025C5">
        <w:t>, Estados, Distrito Federal ou Municípios e, será descredenciado no SICAF, ou nos sistemas de cadastramento de fornecedores a que se refere o inciso XIV do ar. 4º da Lei 10.520/2002</w:t>
      </w:r>
      <w:r w:rsidR="00AB19CC" w:rsidRPr="005025C5">
        <w:t xml:space="preserve"> e, se for o caso, descredenciamento do SICAF, pelo prazo de até</w:t>
      </w:r>
      <w:r w:rsidR="007F5654" w:rsidRPr="005025C5">
        <w:t xml:space="preserve"> 05 (</w:t>
      </w:r>
      <w:r w:rsidR="00AB19CC" w:rsidRPr="005025C5">
        <w:t>cinco</w:t>
      </w:r>
      <w:r w:rsidR="007F5654" w:rsidRPr="005025C5">
        <w:t>)</w:t>
      </w:r>
      <w:r w:rsidR="00AB19CC" w:rsidRPr="005025C5">
        <w:t xml:space="preserve"> anos, </w:t>
      </w:r>
      <w:r w:rsidR="00643DDA" w:rsidRPr="005025C5">
        <w:t>a CONTRATADA que</w:t>
      </w:r>
      <w:r w:rsidR="00AB19CC" w:rsidRPr="005025C5">
        <w:t xml:space="preserve"> dentro do prazo de validade de sua proposta, não assinar o contrato, deixar de entregar documentação exigida no edital, apresentar documentação falsa, ensejar o retardamento da execução do seu objeto, não mantiver a proposta, falhar ou fraudar na execução do contrato, comportar-se de modo inidôneo, fizer declaração falsa ou cometer fraude fiscal, sem prejuízo das multas previstas neste Edital e no contrato e das demais cominações </w:t>
      </w:r>
      <w:proofErr w:type="spellStart"/>
      <w:proofErr w:type="gramStart"/>
      <w:r w:rsidR="00AB19CC" w:rsidRPr="005025C5">
        <w:t>le</w:t>
      </w:r>
      <w:proofErr w:type="spellEnd"/>
      <w:proofErr w:type="gramEnd"/>
      <w:r w:rsidRPr="005025C5">
        <w:rPr>
          <w:bCs/>
        </w:rPr>
        <w:t>;</w:t>
      </w: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rPr>
          <w:bCs/>
        </w:rPr>
        <w:t xml:space="preserve">   </w:t>
      </w:r>
    </w:p>
    <w:p w:rsidR="007F5654" w:rsidRPr="005025C5" w:rsidRDefault="00FC3CAC" w:rsidP="005025C5">
      <w:pPr>
        <w:pStyle w:val="Corpodetexto3"/>
        <w:tabs>
          <w:tab w:val="left" w:pos="567"/>
          <w:tab w:val="left" w:pos="1134"/>
          <w:tab w:val="left" w:pos="1702"/>
          <w:tab w:val="left" w:pos="2269"/>
        </w:tabs>
        <w:ind w:left="284"/>
        <w:jc w:val="both"/>
        <w:rPr>
          <w:sz w:val="24"/>
          <w:szCs w:val="24"/>
        </w:rPr>
      </w:pPr>
      <w:r w:rsidRPr="005025C5">
        <w:rPr>
          <w:bCs/>
          <w:sz w:val="24"/>
          <w:szCs w:val="24"/>
        </w:rPr>
        <w:t>1</w:t>
      </w:r>
      <w:r w:rsidR="0080008F" w:rsidRPr="005025C5">
        <w:rPr>
          <w:bCs/>
          <w:sz w:val="24"/>
          <w:szCs w:val="24"/>
        </w:rPr>
        <w:t>9</w:t>
      </w:r>
      <w:r w:rsidRPr="005025C5">
        <w:rPr>
          <w:bCs/>
          <w:sz w:val="24"/>
          <w:szCs w:val="24"/>
        </w:rPr>
        <w:t>.5 –</w:t>
      </w:r>
      <w:r w:rsidR="007F5654" w:rsidRPr="005025C5">
        <w:rPr>
          <w:sz w:val="24"/>
          <w:szCs w:val="24"/>
        </w:rPr>
        <w:t xml:space="preserve"> Também ficam sujeitas às penalidades de suspensão de licitar e impedimento de contratar e de declaração de inidoneidade, previstas no subitem anterior, as empresas ou profissionais que, em razão do contrato decorrente desta licitação:</w:t>
      </w:r>
    </w:p>
    <w:p w:rsidR="007F5654" w:rsidRPr="005025C5" w:rsidRDefault="007F5654" w:rsidP="005025C5">
      <w:pPr>
        <w:pStyle w:val="Corpodetexto3"/>
        <w:tabs>
          <w:tab w:val="left" w:pos="567"/>
          <w:tab w:val="left" w:pos="1134"/>
          <w:tab w:val="left" w:pos="1702"/>
          <w:tab w:val="left" w:pos="2269"/>
        </w:tabs>
        <w:ind w:left="284"/>
        <w:rPr>
          <w:sz w:val="24"/>
          <w:szCs w:val="24"/>
        </w:rPr>
      </w:pPr>
    </w:p>
    <w:p w:rsidR="007F5654" w:rsidRPr="005025C5" w:rsidRDefault="007F5654" w:rsidP="005025C5">
      <w:pPr>
        <w:pStyle w:val="Corpodetexto3"/>
        <w:tabs>
          <w:tab w:val="left" w:pos="1702"/>
          <w:tab w:val="left" w:pos="2269"/>
        </w:tabs>
        <w:ind w:left="284"/>
        <w:rPr>
          <w:sz w:val="24"/>
          <w:szCs w:val="24"/>
        </w:rPr>
      </w:pPr>
      <w:r w:rsidRPr="005025C5">
        <w:rPr>
          <w:sz w:val="24"/>
          <w:szCs w:val="24"/>
        </w:rPr>
        <w:t>1</w:t>
      </w:r>
      <w:r w:rsidR="0080008F" w:rsidRPr="005025C5">
        <w:rPr>
          <w:sz w:val="24"/>
          <w:szCs w:val="24"/>
        </w:rPr>
        <w:t>9</w:t>
      </w:r>
      <w:r w:rsidRPr="005025C5">
        <w:rPr>
          <w:sz w:val="24"/>
          <w:szCs w:val="24"/>
        </w:rPr>
        <w:t>.5.1 – Tenham sofrido condenações definitivas por praticarem, por meios dolosos, fraude fiscal no recolhimento de tributos;</w:t>
      </w:r>
    </w:p>
    <w:p w:rsidR="007F5654" w:rsidRPr="005025C5" w:rsidRDefault="007F5654" w:rsidP="005025C5">
      <w:pPr>
        <w:pStyle w:val="Corpodetexto3"/>
        <w:tabs>
          <w:tab w:val="left" w:pos="1702"/>
          <w:tab w:val="left" w:pos="2269"/>
        </w:tabs>
        <w:ind w:left="284"/>
        <w:rPr>
          <w:sz w:val="24"/>
          <w:szCs w:val="24"/>
        </w:rPr>
      </w:pPr>
    </w:p>
    <w:p w:rsidR="007F5654" w:rsidRPr="005025C5" w:rsidRDefault="00877EE1" w:rsidP="005025C5">
      <w:pPr>
        <w:pStyle w:val="Corpodetexto3"/>
        <w:tabs>
          <w:tab w:val="left" w:pos="1702"/>
          <w:tab w:val="left" w:pos="2269"/>
        </w:tabs>
        <w:ind w:left="284"/>
        <w:rPr>
          <w:sz w:val="24"/>
          <w:szCs w:val="24"/>
        </w:rPr>
      </w:pPr>
      <w:r w:rsidRPr="005025C5">
        <w:rPr>
          <w:sz w:val="24"/>
          <w:szCs w:val="24"/>
        </w:rPr>
        <w:t>1</w:t>
      </w:r>
      <w:r w:rsidR="0080008F" w:rsidRPr="005025C5">
        <w:rPr>
          <w:sz w:val="24"/>
          <w:szCs w:val="24"/>
        </w:rPr>
        <w:t>9</w:t>
      </w:r>
      <w:r w:rsidR="007F5654" w:rsidRPr="005025C5">
        <w:rPr>
          <w:sz w:val="24"/>
          <w:szCs w:val="24"/>
        </w:rPr>
        <w:t>.5.2 – Tenham praticado atos ilícitos visando a frustrar os objetivos da licitação;</w:t>
      </w:r>
    </w:p>
    <w:p w:rsidR="008905C4" w:rsidRDefault="008905C4" w:rsidP="005025C5">
      <w:pPr>
        <w:tabs>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7F5654" w:rsidRPr="005025C5" w:rsidRDefault="007F5654" w:rsidP="005025C5">
      <w:pPr>
        <w:tabs>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t>1</w:t>
      </w:r>
      <w:r w:rsidR="0080008F" w:rsidRPr="005025C5">
        <w:t>9</w:t>
      </w:r>
      <w:r w:rsidRPr="005025C5">
        <w:t>.5.3 – Demonstrem não possuir idoneidade para contratar com a Administração em virtude de atos ilícitos praticados</w:t>
      </w:r>
    </w:p>
    <w:p w:rsidR="007F5654" w:rsidRPr="005025C5" w:rsidRDefault="007F5654" w:rsidP="005025C5">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p>
    <w:p w:rsidR="00FC3CAC" w:rsidRPr="005025C5" w:rsidRDefault="007F5654" w:rsidP="005025C5">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r w:rsidRPr="005025C5">
        <w:rPr>
          <w:bCs/>
        </w:rPr>
        <w:t>1</w:t>
      </w:r>
      <w:r w:rsidR="0080008F" w:rsidRPr="005025C5">
        <w:rPr>
          <w:bCs/>
        </w:rPr>
        <w:t>9</w:t>
      </w:r>
      <w:r w:rsidRPr="005025C5">
        <w:rPr>
          <w:bCs/>
        </w:rPr>
        <w:t xml:space="preserve">.6 - </w:t>
      </w:r>
      <w:r w:rsidR="00FC3CAC" w:rsidRPr="005025C5">
        <w:rPr>
          <w:bCs/>
        </w:rPr>
        <w:t>As sanções serão obrigatoriamente registradas no SICAF e, no caso de suspensão do direito de licitar, o licitante deverá ser descredenciado, por igual período, sem prejuízo das multas previstas no Edital, no Contrato e das demais cominações legais;</w:t>
      </w:r>
    </w:p>
    <w:p w:rsidR="00FC3CAC" w:rsidRPr="005025C5" w:rsidRDefault="00FC3CAC" w:rsidP="005025C5">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bCs/>
        </w:rPr>
      </w:pPr>
    </w:p>
    <w:p w:rsidR="00FC3CAC" w:rsidRPr="005025C5" w:rsidRDefault="00FC3CAC" w:rsidP="005025C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rPr>
          <w:spacing w:val="-3"/>
        </w:rPr>
      </w:pPr>
      <w:r w:rsidRPr="005025C5">
        <w:rPr>
          <w:bCs/>
        </w:rPr>
        <w:t>1</w:t>
      </w:r>
      <w:r w:rsidR="0080008F" w:rsidRPr="005025C5">
        <w:rPr>
          <w:bCs/>
        </w:rPr>
        <w:t>9</w:t>
      </w:r>
      <w:r w:rsidRPr="005025C5">
        <w:rPr>
          <w:bCs/>
        </w:rPr>
        <w:t>.</w:t>
      </w:r>
      <w:r w:rsidR="007F5654" w:rsidRPr="005025C5">
        <w:rPr>
          <w:bCs/>
        </w:rPr>
        <w:t>7</w:t>
      </w:r>
      <w:r w:rsidRPr="005025C5">
        <w:rPr>
          <w:bCs/>
        </w:rPr>
        <w:t xml:space="preserve"> – A multa aplicada após regular processo administrativo deverá ser recolhida no prazo máximo de </w:t>
      </w:r>
      <w:r w:rsidR="006777D7" w:rsidRPr="005025C5">
        <w:rPr>
          <w:bCs/>
        </w:rPr>
        <w:t>3</w:t>
      </w:r>
      <w:r w:rsidRPr="005025C5">
        <w:rPr>
          <w:bCs/>
        </w:rPr>
        <w:t>0 (</w:t>
      </w:r>
      <w:r w:rsidR="006777D7" w:rsidRPr="005025C5">
        <w:rPr>
          <w:bCs/>
        </w:rPr>
        <w:t>trinta</w:t>
      </w:r>
      <w:r w:rsidRPr="005025C5">
        <w:rPr>
          <w:bCs/>
        </w:rPr>
        <w:t xml:space="preserve">) dias corridos, a contar da data do recebimento da comunicação enviada pela </w:t>
      </w:r>
      <w:r w:rsidRPr="005025C5">
        <w:rPr>
          <w:bCs/>
          <w:caps/>
        </w:rPr>
        <w:t>contratante</w:t>
      </w:r>
      <w:r w:rsidRPr="005025C5">
        <w:rPr>
          <w:bCs/>
        </w:rPr>
        <w:t>.</w:t>
      </w:r>
    </w:p>
    <w:p w:rsidR="00190FAB" w:rsidRDefault="00190FAB" w:rsidP="00190FAB">
      <w:pPr>
        <w:jc w:val="both"/>
      </w:pPr>
    </w:p>
    <w:p w:rsidR="00FC3CAC" w:rsidRPr="00A85505" w:rsidRDefault="00190FAB" w:rsidP="00190FAB">
      <w:pPr>
        <w:jc w:val="both"/>
        <w:rPr>
          <w:b/>
          <w:bCs/>
        </w:rPr>
      </w:pPr>
      <w:r>
        <w:rPr>
          <w:b/>
          <w:bCs/>
        </w:rPr>
        <w:t xml:space="preserve">20. </w:t>
      </w:r>
      <w:r w:rsidR="00FC3CAC" w:rsidRPr="00A85505">
        <w:rPr>
          <w:b/>
          <w:bCs/>
        </w:rPr>
        <w:t>CL</w:t>
      </w:r>
      <w:r>
        <w:rPr>
          <w:b/>
          <w:bCs/>
        </w:rPr>
        <w:t>Á</w:t>
      </w:r>
      <w:r w:rsidR="00FC3CAC" w:rsidRPr="00A85505">
        <w:rPr>
          <w:b/>
          <w:bCs/>
        </w:rPr>
        <w:t xml:space="preserve">USULA </w:t>
      </w:r>
      <w:r w:rsidR="0080008F">
        <w:rPr>
          <w:b/>
          <w:bCs/>
        </w:rPr>
        <w:t>VIGÉSIMA</w:t>
      </w:r>
      <w:r w:rsidR="00FC3CAC" w:rsidRPr="00A85505">
        <w:rPr>
          <w:b/>
          <w:bCs/>
        </w:rPr>
        <w:t xml:space="preserve"> – Da Rescisão</w:t>
      </w:r>
    </w:p>
    <w:p w:rsidR="00FC3CAC" w:rsidRPr="00A85505" w:rsidRDefault="00FC3CAC" w:rsidP="00FC3CAC"/>
    <w:p w:rsidR="00FC3CAC" w:rsidRPr="005025C5" w:rsidRDefault="0080008F" w:rsidP="005025C5">
      <w:pPr>
        <w:tabs>
          <w:tab w:val="left" w:pos="284"/>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rPr>
          <w:bCs/>
        </w:rPr>
        <w:t>20</w:t>
      </w:r>
      <w:r w:rsidR="00FC3CAC" w:rsidRPr="005025C5">
        <w:rPr>
          <w:bCs/>
        </w:rPr>
        <w:t xml:space="preserve">.1 </w:t>
      </w:r>
      <w:r w:rsidR="00FC3CAC" w:rsidRPr="005025C5">
        <w:t>- Caberá rescisão contratual, na ocorrência de quaisquer dos motivos relacionados no art. 78 da Lei n</w:t>
      </w:r>
      <w:r w:rsidR="00FC3CAC" w:rsidRPr="005025C5">
        <w:sym w:font="Symbol" w:char="00B0"/>
      </w:r>
      <w:r w:rsidR="00FC3CAC" w:rsidRPr="005025C5">
        <w:t xml:space="preserve"> 8.666/93.</w:t>
      </w:r>
    </w:p>
    <w:p w:rsidR="00FC3CAC" w:rsidRPr="005025C5" w:rsidRDefault="00FC3CAC" w:rsidP="005025C5">
      <w:pPr>
        <w:tabs>
          <w:tab w:val="left" w:pos="284"/>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.2 - A rescisão do contrato poderá ser:</w:t>
      </w:r>
    </w:p>
    <w:p w:rsidR="00FC3CAC" w:rsidRPr="005025C5" w:rsidRDefault="00FC3CAC" w:rsidP="005025C5">
      <w:pPr>
        <w:tabs>
          <w:tab w:val="left" w:pos="284"/>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 xml:space="preserve">.2.1 - </w:t>
      </w:r>
      <w:proofErr w:type="gramStart"/>
      <w:r w:rsidR="00FC3CAC" w:rsidRPr="005025C5">
        <w:t>Determinada por ato unilateral e escrito da Administração, nos casos enumerados nos incisos I a XII e XVII do artigo 78 da Lei 8.666/93</w:t>
      </w:r>
      <w:proofErr w:type="gramEnd"/>
      <w:r w:rsidR="00FC3CAC" w:rsidRPr="005025C5">
        <w:t>;</w:t>
      </w:r>
    </w:p>
    <w:p w:rsidR="00FC3CAC" w:rsidRPr="005025C5" w:rsidRDefault="00FC3CAC" w:rsidP="005025C5">
      <w:pPr>
        <w:tabs>
          <w:tab w:val="left" w:pos="284"/>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.2.2 - Amigável, por acordo entre as partes, desde que haja conveniência para a Administração; e</w:t>
      </w:r>
    </w:p>
    <w:p w:rsidR="00FC3CAC" w:rsidRPr="005025C5" w:rsidRDefault="00FC3CAC" w:rsidP="005025C5">
      <w:pPr>
        <w:tabs>
          <w:tab w:val="left" w:pos="284"/>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.2.3 - Judicial, nos termos da legislação.</w:t>
      </w:r>
    </w:p>
    <w:p w:rsidR="00FC3CAC" w:rsidRPr="005025C5" w:rsidRDefault="00FC3CAC" w:rsidP="005025C5">
      <w:pPr>
        <w:tabs>
          <w:tab w:val="left" w:pos="284"/>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.3 - Quando a rescisão ocorrer com base nos incisos XII a XVII do art. 78 da Lei 8.666/93, sem que haja culpa do contratado, será este ressarcido dos prejuízos regulamentares comprovados que houver sofrido, tendo direito:</w:t>
      </w:r>
    </w:p>
    <w:p w:rsidR="00FC3CAC" w:rsidRPr="005025C5" w:rsidRDefault="00FC3CAC" w:rsidP="005025C5">
      <w:pPr>
        <w:tabs>
          <w:tab w:val="left" w:pos="284"/>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.3.1 – Pagamentos devidos pela execução do contrato até a data da rescisão;</w:t>
      </w:r>
    </w:p>
    <w:p w:rsidR="00FC3CAC" w:rsidRPr="005025C5" w:rsidRDefault="00FC3CAC" w:rsidP="005025C5">
      <w:pPr>
        <w:tabs>
          <w:tab w:val="left" w:pos="284"/>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.3.2 – Pagamento do custo da desmobilização,</w:t>
      </w:r>
    </w:p>
    <w:p w:rsidR="00FC3CAC" w:rsidRPr="005025C5" w:rsidRDefault="00FC3CAC" w:rsidP="005025C5">
      <w:pPr>
        <w:tabs>
          <w:tab w:val="left" w:pos="284"/>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p>
    <w:p w:rsidR="00FC3CAC" w:rsidRPr="005025C5" w:rsidRDefault="0080008F" w:rsidP="005025C5">
      <w:pPr>
        <w:tabs>
          <w:tab w:val="left" w:pos="284"/>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284"/>
        <w:jc w:val="both"/>
      </w:pPr>
      <w:r w:rsidRPr="005025C5">
        <w:t>20.</w:t>
      </w:r>
      <w:r w:rsidR="00FC3CAC" w:rsidRPr="005025C5">
        <w:t>3.3 – Devolução da garantia.</w:t>
      </w:r>
    </w:p>
    <w:p w:rsidR="00FC3CAC" w:rsidRPr="005025C5" w:rsidRDefault="00FC3CAC" w:rsidP="005025C5">
      <w:pPr>
        <w:tabs>
          <w:tab w:val="left" w:pos="284"/>
        </w:tabs>
        <w:ind w:left="284"/>
        <w:jc w:val="both"/>
      </w:pPr>
    </w:p>
    <w:p w:rsidR="006777D7" w:rsidRDefault="0080008F" w:rsidP="005025C5">
      <w:pPr>
        <w:tabs>
          <w:tab w:val="left" w:pos="284"/>
        </w:tabs>
        <w:ind w:left="284"/>
        <w:jc w:val="both"/>
      </w:pPr>
      <w:r w:rsidRPr="005025C5">
        <w:t>20</w:t>
      </w:r>
      <w:r w:rsidR="006777D7" w:rsidRPr="005025C5">
        <w:t>.4 - 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w:t>
      </w:r>
      <w:r w:rsidR="006777D7" w:rsidRPr="00A85505">
        <w:t>ontratual, conforme disposto nos artigos 77 e 87 da Lei n</w:t>
      </w:r>
      <w:r w:rsidR="006777D7" w:rsidRPr="00A85505">
        <w:rPr>
          <w:strike/>
        </w:rPr>
        <w:t>º</w:t>
      </w:r>
      <w:r w:rsidR="006777D7" w:rsidRPr="00A85505">
        <w:t xml:space="preserve"> 8.666, de 1993</w:t>
      </w:r>
      <w:r w:rsidR="008905C4">
        <w:t>.</w:t>
      </w:r>
    </w:p>
    <w:p w:rsidR="008905C4" w:rsidRPr="00A85505" w:rsidRDefault="008905C4" w:rsidP="005025C5">
      <w:pPr>
        <w:tabs>
          <w:tab w:val="left" w:pos="284"/>
        </w:tabs>
        <w:ind w:left="284"/>
        <w:jc w:val="both"/>
      </w:pPr>
    </w:p>
    <w:p w:rsidR="00A46C98" w:rsidRPr="00A85505" w:rsidRDefault="00190FAB" w:rsidP="00A46C98">
      <w:pPr>
        <w:spacing w:line="276" w:lineRule="auto"/>
        <w:jc w:val="both"/>
        <w:rPr>
          <w:b/>
          <w:bCs/>
        </w:rPr>
      </w:pPr>
      <w:r>
        <w:rPr>
          <w:b/>
        </w:rPr>
        <w:t xml:space="preserve">21. </w:t>
      </w:r>
      <w:r w:rsidR="00FC3CAC" w:rsidRPr="00A85505">
        <w:rPr>
          <w:b/>
        </w:rPr>
        <w:t>CL</w:t>
      </w:r>
      <w:r>
        <w:rPr>
          <w:b/>
        </w:rPr>
        <w:t>Á</w:t>
      </w:r>
      <w:r w:rsidR="00FC3CAC" w:rsidRPr="00A85505">
        <w:rPr>
          <w:b/>
        </w:rPr>
        <w:t xml:space="preserve">USULA </w:t>
      </w:r>
      <w:r w:rsidR="0080008F">
        <w:rPr>
          <w:b/>
        </w:rPr>
        <w:t>VIGÉSIMA PRIMEIRA</w:t>
      </w:r>
      <w:r w:rsidR="00FC3CAC" w:rsidRPr="00A85505">
        <w:rPr>
          <w:b/>
        </w:rPr>
        <w:t xml:space="preserve"> </w:t>
      </w:r>
      <w:r w:rsidR="00386C7E" w:rsidRPr="00A85505">
        <w:rPr>
          <w:b/>
        </w:rPr>
        <w:t>–</w:t>
      </w:r>
      <w:r w:rsidR="00FC3CAC" w:rsidRPr="00A85505">
        <w:rPr>
          <w:b/>
        </w:rPr>
        <w:t xml:space="preserve"> </w:t>
      </w:r>
      <w:r w:rsidR="004358FA" w:rsidRPr="00A85505">
        <w:rPr>
          <w:b/>
          <w:bCs/>
        </w:rPr>
        <w:t>Da Subcontratação</w:t>
      </w:r>
    </w:p>
    <w:p w:rsidR="00DE5229" w:rsidRPr="00A85505" w:rsidRDefault="00DE5229" w:rsidP="00FC3CAC">
      <w:pPr>
        <w:jc w:val="both"/>
        <w:rPr>
          <w:b/>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A85505" w:rsidRDefault="00877C23" w:rsidP="00877C23">
      <w:pPr>
        <w:pStyle w:val="PargrafodaLista"/>
        <w:numPr>
          <w:ilvl w:val="0"/>
          <w:numId w:val="27"/>
        </w:numPr>
        <w:suppressAutoHyphens/>
        <w:spacing w:after="360"/>
        <w:contextualSpacing w:val="0"/>
        <w:jc w:val="both"/>
        <w:rPr>
          <w:vanish/>
        </w:rPr>
      </w:pPr>
    </w:p>
    <w:p w:rsidR="00877C23" w:rsidRPr="005025C5" w:rsidRDefault="00877C23" w:rsidP="005025C5">
      <w:pPr>
        <w:pStyle w:val="PargrafodaLista"/>
        <w:numPr>
          <w:ilvl w:val="1"/>
          <w:numId w:val="32"/>
        </w:numPr>
        <w:tabs>
          <w:tab w:val="left" w:pos="993"/>
        </w:tabs>
        <w:suppressAutoHyphens/>
        <w:spacing w:after="360"/>
        <w:ind w:left="284" w:firstLine="0"/>
        <w:jc w:val="both"/>
      </w:pPr>
      <w:r w:rsidRPr="005025C5">
        <w:t>É vedada a subcontratação total do objeto do contrato.</w:t>
      </w:r>
    </w:p>
    <w:p w:rsidR="00877C23" w:rsidRPr="005025C5" w:rsidRDefault="00877C23" w:rsidP="005025C5">
      <w:pPr>
        <w:numPr>
          <w:ilvl w:val="1"/>
          <w:numId w:val="32"/>
        </w:numPr>
        <w:tabs>
          <w:tab w:val="left" w:pos="993"/>
        </w:tabs>
        <w:suppressAutoHyphens/>
        <w:spacing w:after="360"/>
        <w:ind w:left="284" w:firstLine="0"/>
        <w:jc w:val="both"/>
      </w:pPr>
      <w:r w:rsidRPr="005025C5">
        <w:t xml:space="preserve">A </w:t>
      </w:r>
      <w:r w:rsidR="002353A8" w:rsidRPr="005025C5">
        <w:t>contratada</w:t>
      </w:r>
      <w:r w:rsidRPr="005025C5">
        <w:t xml:space="preserve"> não poderá subcontratar em seu todo o objeto do contrato podendo, contudo, fazê-lo parcialmente em alguns serviços especializados, até o limite de 70% (setenta por cento) do valor total dos serviços, conforme definido na NBR 5671/1990 mantida, porém, sua responsabilidade direta perante o Departamento de Polícia Federal, cabendo ao mesmo vetar a subcontratação.</w:t>
      </w:r>
    </w:p>
    <w:p w:rsidR="00877C23" w:rsidRPr="005025C5" w:rsidRDefault="00877C23" w:rsidP="005025C5">
      <w:pPr>
        <w:numPr>
          <w:ilvl w:val="1"/>
          <w:numId w:val="32"/>
        </w:numPr>
        <w:tabs>
          <w:tab w:val="left" w:pos="993"/>
        </w:tabs>
        <w:suppressAutoHyphens/>
        <w:spacing w:after="360"/>
        <w:ind w:left="284" w:firstLine="0"/>
        <w:jc w:val="both"/>
      </w:pPr>
      <w:r w:rsidRPr="005025C5">
        <w:t xml:space="preserve">A subcontratação depende de autorização prévia por parte do Contratante, ao qual cabe avaliar se a subcontratada cumpre os requisitos de qualificação técnica necessários para a </w:t>
      </w:r>
      <w:r w:rsidRPr="005025C5">
        <w:lastRenderedPageBreak/>
        <w:t>execução dos serviços, bem como verificar os demais requisitos de habilitação eventualmente aplicáveis, dentre eles a regularidade fiscal e trabalhista.</w:t>
      </w:r>
    </w:p>
    <w:p w:rsidR="00877C23" w:rsidRPr="005025C5" w:rsidRDefault="00877C23" w:rsidP="005025C5">
      <w:pPr>
        <w:numPr>
          <w:ilvl w:val="1"/>
          <w:numId w:val="32"/>
        </w:numPr>
        <w:tabs>
          <w:tab w:val="left" w:pos="993"/>
        </w:tabs>
        <w:suppressAutoHyphens/>
        <w:spacing w:after="360"/>
        <w:ind w:left="284" w:firstLine="0"/>
        <w:jc w:val="both"/>
      </w:pPr>
      <w:r w:rsidRPr="005025C5">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386C7E" w:rsidRPr="00A85505" w:rsidRDefault="00190FAB" w:rsidP="00FC3CAC">
      <w:pPr>
        <w:jc w:val="both"/>
        <w:rPr>
          <w:b/>
        </w:rPr>
      </w:pPr>
      <w:r>
        <w:rPr>
          <w:b/>
        </w:rPr>
        <w:t xml:space="preserve">22. </w:t>
      </w:r>
      <w:r w:rsidR="006777D7" w:rsidRPr="00A85505">
        <w:rPr>
          <w:b/>
        </w:rPr>
        <w:t xml:space="preserve">CLÁUSULA </w:t>
      </w:r>
      <w:r w:rsidR="00470184" w:rsidRPr="00A85505">
        <w:rPr>
          <w:b/>
        </w:rPr>
        <w:t>VIGÉSIMA</w:t>
      </w:r>
      <w:r w:rsidR="0080008F">
        <w:rPr>
          <w:b/>
        </w:rPr>
        <w:t xml:space="preserve"> SEDUNDA </w:t>
      </w:r>
      <w:r w:rsidR="006777D7" w:rsidRPr="00A85505">
        <w:rPr>
          <w:b/>
        </w:rPr>
        <w:t xml:space="preserve">- </w:t>
      </w:r>
      <w:r w:rsidR="00386C7E" w:rsidRPr="00A85505">
        <w:rPr>
          <w:b/>
        </w:rPr>
        <w:t xml:space="preserve">Dos casos omissos – </w:t>
      </w:r>
      <w:r w:rsidR="00386C7E" w:rsidRPr="00A85505">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p>
    <w:p w:rsidR="00386C7E" w:rsidRPr="00A85505" w:rsidRDefault="00386C7E" w:rsidP="00FC3CAC">
      <w:pPr>
        <w:jc w:val="both"/>
        <w:rPr>
          <w:b/>
        </w:rPr>
      </w:pPr>
    </w:p>
    <w:p w:rsidR="00FC3CAC" w:rsidRPr="00A85505" w:rsidRDefault="00190FAB" w:rsidP="00FC3CAC">
      <w:pPr>
        <w:jc w:val="both"/>
        <w:rPr>
          <w:b/>
        </w:rPr>
      </w:pPr>
      <w:r>
        <w:rPr>
          <w:b/>
        </w:rPr>
        <w:t xml:space="preserve">23. </w:t>
      </w:r>
      <w:r w:rsidR="00386C7E" w:rsidRPr="00A85505">
        <w:rPr>
          <w:b/>
        </w:rPr>
        <w:t xml:space="preserve">CLÁUSULA </w:t>
      </w:r>
      <w:r w:rsidR="00A46C98" w:rsidRPr="00A85505">
        <w:rPr>
          <w:b/>
        </w:rPr>
        <w:t xml:space="preserve">VIGÉSIMA </w:t>
      </w:r>
      <w:r w:rsidR="0080008F">
        <w:rPr>
          <w:b/>
        </w:rPr>
        <w:t>TERCEIRA</w:t>
      </w:r>
      <w:r w:rsidR="00386C7E" w:rsidRPr="00A85505">
        <w:rPr>
          <w:b/>
        </w:rPr>
        <w:t xml:space="preserve"> - </w:t>
      </w:r>
      <w:r w:rsidR="00FC3CAC" w:rsidRPr="00A85505">
        <w:rPr>
          <w:b/>
        </w:rPr>
        <w:t>Da Publicação</w:t>
      </w:r>
      <w:r w:rsidR="00FC3CAC" w:rsidRPr="00A85505">
        <w:t xml:space="preserve"> </w:t>
      </w:r>
      <w:r w:rsidR="00FC3CAC" w:rsidRPr="00A85505">
        <w:rPr>
          <w:b/>
        </w:rPr>
        <w:t xml:space="preserve">– </w:t>
      </w:r>
      <w:r w:rsidR="00FC3CAC" w:rsidRPr="00A85505">
        <w:t>A publicação resumida do instrumento de contrato na imprensa oficial, que é condição indispensável para sua eficácia, será providenciada pela Contratante até o quinto dia útil do mês seguinte ao de sua assinatura, para ocorrer no prazo de vinte dias daquela data.</w:t>
      </w:r>
    </w:p>
    <w:p w:rsidR="00FC3CAC" w:rsidRPr="00A85505" w:rsidRDefault="00FC3CAC" w:rsidP="00FC3CAC">
      <w:pPr>
        <w:jc w:val="both"/>
        <w:rPr>
          <w:b/>
        </w:rPr>
      </w:pPr>
    </w:p>
    <w:p w:rsidR="00FC3CAC" w:rsidRPr="00A85505" w:rsidRDefault="00190FAB" w:rsidP="00FC3CAC">
      <w:pPr>
        <w:jc w:val="both"/>
      </w:pPr>
      <w:r>
        <w:rPr>
          <w:b/>
        </w:rPr>
        <w:t xml:space="preserve">24. </w:t>
      </w:r>
      <w:r w:rsidR="00FC3CAC" w:rsidRPr="00A85505">
        <w:rPr>
          <w:b/>
        </w:rPr>
        <w:t xml:space="preserve">CLAUSULA </w:t>
      </w:r>
      <w:r w:rsidR="00A46C98" w:rsidRPr="00A85505">
        <w:rPr>
          <w:b/>
        </w:rPr>
        <w:t xml:space="preserve">VIGÉSIMA </w:t>
      </w:r>
      <w:r w:rsidR="0080008F">
        <w:rPr>
          <w:b/>
        </w:rPr>
        <w:t>QUARTA</w:t>
      </w:r>
      <w:r w:rsidR="00FC3CAC" w:rsidRPr="00A85505">
        <w:rPr>
          <w:b/>
        </w:rPr>
        <w:t xml:space="preserve"> - Da </w:t>
      </w:r>
      <w:r w:rsidR="001F4385" w:rsidRPr="00A85505">
        <w:rPr>
          <w:b/>
        </w:rPr>
        <w:t>Legislação</w:t>
      </w:r>
      <w:r w:rsidR="00FC3CAC" w:rsidRPr="00A85505">
        <w:rPr>
          <w:b/>
        </w:rPr>
        <w:t xml:space="preserve"> e Do Foro - </w:t>
      </w:r>
      <w:r w:rsidR="00FC3CAC" w:rsidRPr="00A85505">
        <w:t xml:space="preserve">Fica expressamente </w:t>
      </w:r>
      <w:proofErr w:type="gramStart"/>
      <w:r w:rsidR="00FC3CAC" w:rsidRPr="00A85505">
        <w:t>acordado</w:t>
      </w:r>
      <w:proofErr w:type="gramEnd"/>
      <w:r w:rsidR="00FC3CAC" w:rsidRPr="00A85505">
        <w:t xml:space="preserve"> que ao presente instrumento aplicar-se-ão as soluções preconizadas pela legislação brasileira.</w:t>
      </w:r>
    </w:p>
    <w:p w:rsidR="00FC3CAC" w:rsidRPr="00A85505" w:rsidRDefault="00FC3CAC" w:rsidP="00FC3CAC">
      <w:pPr>
        <w:jc w:val="both"/>
      </w:pPr>
      <w:r w:rsidRPr="00A85505">
        <w:tab/>
        <w:t>As partes elegem o Foro da Justiça Federal, Seção Judiciária do Distrito Federal, para as questões decorrentes deste Termo Aditivo.</w:t>
      </w:r>
    </w:p>
    <w:p w:rsidR="00FC3CAC" w:rsidRPr="00A85505" w:rsidRDefault="00FC3CAC" w:rsidP="00FC3CAC">
      <w:pPr>
        <w:pStyle w:val="Corpodetexto"/>
        <w:tabs>
          <w:tab w:val="clear" w:pos="567"/>
          <w:tab w:val="clear" w:pos="1134"/>
          <w:tab w:val="clear" w:pos="1702"/>
          <w:tab w:val="clear" w:pos="2269"/>
        </w:tabs>
        <w:spacing w:line="240" w:lineRule="auto"/>
        <w:rPr>
          <w:rFonts w:ascii="Times New Roman" w:hAnsi="Times New Roman"/>
          <w:b/>
          <w:sz w:val="24"/>
          <w:szCs w:val="24"/>
        </w:rPr>
      </w:pPr>
      <w:r w:rsidRPr="00A85505">
        <w:rPr>
          <w:rFonts w:ascii="Times New Roman" w:hAnsi="Times New Roman"/>
          <w:sz w:val="24"/>
          <w:szCs w:val="24"/>
        </w:rPr>
        <w:t xml:space="preserve">             E, por assim estarem justas e acordadas, foi mandado digitar este Aditivo, em 03 (três) vias, para um só efeito, as quais, depois de lidas e achadas conforme, </w:t>
      </w:r>
      <w:proofErr w:type="gramStart"/>
      <w:r w:rsidRPr="00A85505">
        <w:rPr>
          <w:rFonts w:ascii="Times New Roman" w:hAnsi="Times New Roman"/>
          <w:sz w:val="24"/>
          <w:szCs w:val="24"/>
        </w:rPr>
        <w:t>vão assinadas</w:t>
      </w:r>
      <w:proofErr w:type="gramEnd"/>
      <w:r w:rsidRPr="00A85505">
        <w:rPr>
          <w:rFonts w:ascii="Times New Roman" w:hAnsi="Times New Roman"/>
          <w:sz w:val="24"/>
          <w:szCs w:val="24"/>
        </w:rPr>
        <w:t xml:space="preserve"> pelos representantes das partes contratantes.</w:t>
      </w:r>
    </w:p>
    <w:p w:rsidR="00DE5229" w:rsidRPr="00A85505" w:rsidRDefault="00DE5229" w:rsidP="00FC3CAC">
      <w:pPr>
        <w:jc w:val="center"/>
      </w:pPr>
    </w:p>
    <w:p w:rsidR="00FC3CAC" w:rsidRPr="00A85505" w:rsidRDefault="00FC3CAC" w:rsidP="00FC3CAC">
      <w:pPr>
        <w:jc w:val="center"/>
      </w:pPr>
      <w:r w:rsidRPr="00A85505">
        <w:t xml:space="preserve">Brasília/DF,            </w:t>
      </w:r>
      <w:proofErr w:type="gramStart"/>
      <w:r w:rsidRPr="00A85505">
        <w:t xml:space="preserve">de                      </w:t>
      </w:r>
      <w:proofErr w:type="spellStart"/>
      <w:r w:rsidRPr="00A85505">
        <w:t>de</w:t>
      </w:r>
      <w:proofErr w:type="spellEnd"/>
      <w:proofErr w:type="gramEnd"/>
      <w:r w:rsidRPr="00A85505">
        <w:t xml:space="preserve">  201</w:t>
      </w:r>
      <w:r w:rsidR="00A46C98" w:rsidRPr="00A85505">
        <w:t>3</w:t>
      </w:r>
      <w:r w:rsidRPr="00A85505">
        <w:t>.</w:t>
      </w:r>
    </w:p>
    <w:p w:rsidR="00FC3CAC" w:rsidRPr="00A85505" w:rsidRDefault="00FC3CAC" w:rsidP="00FC3CAC">
      <w:pPr>
        <w:jc w:val="center"/>
      </w:pPr>
    </w:p>
    <w:p w:rsidR="00FC3CAC" w:rsidRPr="00A85505" w:rsidRDefault="00FC3CAC" w:rsidP="00FC3CAC">
      <w:pPr>
        <w:pStyle w:val="Ttulo1"/>
        <w:rPr>
          <w:rFonts w:ascii="Times New Roman" w:hAnsi="Times New Roman"/>
          <w:bCs w:val="0"/>
          <w:sz w:val="24"/>
          <w:szCs w:val="24"/>
        </w:rPr>
      </w:pPr>
    </w:p>
    <w:p w:rsidR="008905C4" w:rsidRDefault="008905C4" w:rsidP="00FC3CAC">
      <w:pPr>
        <w:jc w:val="center"/>
      </w:pPr>
    </w:p>
    <w:p w:rsidR="00FC3CAC" w:rsidRDefault="00386C7E" w:rsidP="00FC3CAC">
      <w:pPr>
        <w:jc w:val="center"/>
      </w:pPr>
      <w:r w:rsidRPr="00A85505">
        <w:t>Ordenador de Despesas</w:t>
      </w:r>
    </w:p>
    <w:p w:rsidR="008905C4" w:rsidRPr="00A85505" w:rsidRDefault="008905C4" w:rsidP="00FC3CAC">
      <w:pPr>
        <w:jc w:val="center"/>
      </w:pPr>
    </w:p>
    <w:p w:rsidR="00FC3CAC" w:rsidRDefault="00FC3CAC" w:rsidP="00FC3CAC">
      <w:pPr>
        <w:jc w:val="center"/>
        <w:rPr>
          <w:b/>
        </w:rPr>
      </w:pPr>
    </w:p>
    <w:p w:rsidR="008905C4" w:rsidRPr="00A85505" w:rsidRDefault="008905C4" w:rsidP="00FC3CAC">
      <w:pPr>
        <w:jc w:val="center"/>
        <w:rPr>
          <w:b/>
        </w:rPr>
      </w:pPr>
    </w:p>
    <w:p w:rsidR="00FC3CAC" w:rsidRPr="00A85505" w:rsidRDefault="00386C7E" w:rsidP="00FC3CAC">
      <w:pPr>
        <w:jc w:val="center"/>
      </w:pPr>
      <w:r w:rsidRPr="00A85505">
        <w:rPr>
          <w:bCs/>
        </w:rPr>
        <w:t>Empresa</w:t>
      </w:r>
    </w:p>
    <w:p w:rsidR="008905C4" w:rsidRDefault="008905C4" w:rsidP="00FC3CAC">
      <w:pPr>
        <w:pStyle w:val="Rodap"/>
        <w:tabs>
          <w:tab w:val="clear" w:pos="4419"/>
          <w:tab w:val="clear" w:pos="8838"/>
        </w:tabs>
        <w:rPr>
          <w:rFonts w:ascii="Times New Roman" w:hAnsi="Times New Roman"/>
          <w:b/>
          <w:szCs w:val="24"/>
        </w:rPr>
      </w:pPr>
    </w:p>
    <w:p w:rsidR="008905C4" w:rsidRDefault="008905C4" w:rsidP="00FC3CAC">
      <w:pPr>
        <w:pStyle w:val="Rodap"/>
        <w:tabs>
          <w:tab w:val="clear" w:pos="4419"/>
          <w:tab w:val="clear" w:pos="8838"/>
        </w:tabs>
        <w:rPr>
          <w:rFonts w:ascii="Times New Roman" w:hAnsi="Times New Roman"/>
          <w:b/>
          <w:szCs w:val="24"/>
        </w:rPr>
      </w:pPr>
    </w:p>
    <w:p w:rsidR="00FC3CAC" w:rsidRPr="00A85505" w:rsidRDefault="00FC3CAC" w:rsidP="00FC3CAC">
      <w:pPr>
        <w:pStyle w:val="Rodap"/>
        <w:tabs>
          <w:tab w:val="clear" w:pos="4419"/>
          <w:tab w:val="clear" w:pos="8838"/>
        </w:tabs>
        <w:rPr>
          <w:rFonts w:ascii="Times New Roman" w:hAnsi="Times New Roman"/>
          <w:b/>
          <w:szCs w:val="24"/>
        </w:rPr>
      </w:pPr>
      <w:bookmarkStart w:id="0" w:name="_GoBack"/>
      <w:bookmarkEnd w:id="0"/>
      <w:r w:rsidRPr="00A85505">
        <w:rPr>
          <w:rFonts w:ascii="Times New Roman" w:hAnsi="Times New Roman"/>
          <w:b/>
          <w:szCs w:val="24"/>
        </w:rPr>
        <w:t>Testemunhas:</w:t>
      </w:r>
    </w:p>
    <w:sectPr w:rsidR="00FC3CAC" w:rsidRPr="00A85505" w:rsidSect="008905C4">
      <w:headerReference w:type="even" r:id="rId10"/>
      <w:headerReference w:type="default" r:id="rId11"/>
      <w:footerReference w:type="default" r:id="rId12"/>
      <w:headerReference w:type="first" r:id="rId13"/>
      <w:footerReference w:type="first" r:id="rId14"/>
      <w:pgSz w:w="12240" w:h="15840"/>
      <w:pgMar w:top="1418" w:right="1325" w:bottom="1135" w:left="1276" w:header="720" w:footer="454"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866" w:rsidRDefault="00D31866" w:rsidP="00685F75">
      <w:r>
        <w:separator/>
      </w:r>
    </w:p>
  </w:endnote>
  <w:endnote w:type="continuationSeparator" w:id="0">
    <w:p w:rsidR="00D31866" w:rsidRDefault="00D31866" w:rsidP="00685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66" w:rsidRPr="00A766C2" w:rsidRDefault="00D31866">
    <w:pPr>
      <w:pStyle w:val="Rodap"/>
      <w:rPr>
        <w:rFonts w:ascii="Times New Roman" w:hAnsi="Times New Roman"/>
        <w:b/>
        <w:i/>
        <w:sz w:val="20"/>
      </w:rPr>
    </w:pPr>
    <w:proofErr w:type="gramStart"/>
    <w:r>
      <w:rPr>
        <w:rFonts w:ascii="Times New Roman" w:hAnsi="Times New Roman"/>
        <w:b/>
        <w:i/>
        <w:sz w:val="20"/>
      </w:rPr>
      <w:t>SECC.</w:t>
    </w:r>
    <w:proofErr w:type="gramEnd"/>
    <w:r>
      <w:rPr>
        <w:rFonts w:ascii="Times New Roman" w:hAnsi="Times New Roman"/>
        <w:b/>
        <w:i/>
        <w:sz w:val="20"/>
      </w:rPr>
      <w:t>DICON.</w:t>
    </w:r>
    <w:proofErr w:type="spellStart"/>
    <w:r>
      <w:rPr>
        <w:rFonts w:ascii="Times New Roman" w:hAnsi="Times New Roman"/>
        <w:b/>
        <w:i/>
        <w:sz w:val="20"/>
      </w:rPr>
      <w:t>gps</w:t>
    </w:r>
    <w:proofErr w:type="spellEnd"/>
  </w:p>
  <w:p w:rsidR="00D31866" w:rsidRDefault="00D3186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66" w:rsidRPr="001F4773" w:rsidRDefault="00D31866">
    <w:pPr>
      <w:pStyle w:val="Rodap"/>
      <w:rPr>
        <w:rFonts w:ascii="Times New Roman" w:hAnsi="Times New Roman"/>
        <w:i/>
        <w:sz w:val="20"/>
      </w:rPr>
    </w:pPr>
    <w:r>
      <w:rPr>
        <w:rFonts w:ascii="Times New Roman" w:hAnsi="Times New Roman"/>
        <w:i/>
        <w:sz w:val="20"/>
      </w:rPr>
      <w:t>SECC.DICON.</w:t>
    </w:r>
    <w:proofErr w:type="spellStart"/>
    <w:r>
      <w:rPr>
        <w:rFonts w:ascii="Times New Roman" w:hAnsi="Times New Roman"/>
        <w:i/>
        <w:sz w:val="20"/>
      </w:rPr>
      <w:t>bmr</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866" w:rsidRDefault="00D31866" w:rsidP="00685F75">
      <w:r>
        <w:separator/>
      </w:r>
    </w:p>
  </w:footnote>
  <w:footnote w:type="continuationSeparator" w:id="0">
    <w:p w:rsidR="00D31866" w:rsidRDefault="00D31866" w:rsidP="00685F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66" w:rsidRDefault="004B341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7" o:spid="_x0000_s2051" type="#_x0000_t136" style="position:absolute;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66" w:rsidRPr="003421F4" w:rsidRDefault="004B341F">
    <w:pPr>
      <w:rPr>
        <w:b/>
        <w:i/>
        <w:sz w:val="20"/>
        <w:szCs w:val="20"/>
      </w:rPr>
    </w:pPr>
    <w:r w:rsidRPr="004B341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8" o:spid="_x0000_s2052" type="#_x0000_t136" style="position:absolute;margin-left:0;margin-top:0;width:528.5pt;height:151pt;rotation:315;z-index:-251657728;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D31866" w:rsidRPr="003421F4">
      <w:rPr>
        <w:b/>
        <w:i/>
        <w:sz w:val="20"/>
        <w:szCs w:val="20"/>
      </w:rPr>
      <w:t xml:space="preserve">Contrato nº </w:t>
    </w:r>
    <w:r w:rsidR="00D31866">
      <w:rPr>
        <w:b/>
        <w:i/>
        <w:sz w:val="20"/>
        <w:szCs w:val="20"/>
      </w:rPr>
      <w:t>__/2013</w:t>
    </w:r>
    <w:r w:rsidR="00D31866" w:rsidRPr="003421F4">
      <w:rPr>
        <w:b/>
        <w:i/>
        <w:sz w:val="20"/>
        <w:szCs w:val="20"/>
      </w:rPr>
      <w:t>-COAD/DLOG</w:t>
    </w:r>
    <w:r w:rsidR="00D31866" w:rsidRPr="003421F4">
      <w:rPr>
        <w:b/>
        <w:i/>
        <w:sz w:val="20"/>
        <w:szCs w:val="20"/>
      </w:rPr>
      <w:tab/>
    </w:r>
    <w:r w:rsidR="00D31866">
      <w:rPr>
        <w:b/>
        <w:i/>
        <w:sz w:val="20"/>
        <w:szCs w:val="20"/>
      </w:rPr>
      <w:tab/>
    </w:r>
    <w:r w:rsidR="00D31866">
      <w:rPr>
        <w:b/>
        <w:i/>
        <w:sz w:val="20"/>
        <w:szCs w:val="20"/>
      </w:rPr>
      <w:tab/>
    </w:r>
    <w:r w:rsidR="00D31866">
      <w:rPr>
        <w:b/>
        <w:i/>
        <w:sz w:val="20"/>
        <w:szCs w:val="20"/>
      </w:rPr>
      <w:tab/>
    </w:r>
    <w:r w:rsidR="00D31866">
      <w:rPr>
        <w:b/>
        <w:i/>
        <w:sz w:val="20"/>
        <w:szCs w:val="20"/>
      </w:rPr>
      <w:tab/>
    </w:r>
    <w:r w:rsidR="00D31866">
      <w:rPr>
        <w:b/>
        <w:i/>
        <w:sz w:val="20"/>
        <w:szCs w:val="20"/>
      </w:rPr>
      <w:tab/>
    </w:r>
    <w:r w:rsidR="00D31866" w:rsidRPr="003421F4">
      <w:rPr>
        <w:b/>
        <w:i/>
        <w:sz w:val="20"/>
        <w:szCs w:val="20"/>
      </w:rPr>
      <w:t xml:space="preserve">Página </w:t>
    </w:r>
    <w:r w:rsidRPr="003421F4">
      <w:rPr>
        <w:b/>
        <w:i/>
        <w:sz w:val="20"/>
        <w:szCs w:val="20"/>
      </w:rPr>
      <w:fldChar w:fldCharType="begin"/>
    </w:r>
    <w:r w:rsidR="00D31866" w:rsidRPr="003421F4">
      <w:rPr>
        <w:b/>
        <w:i/>
        <w:sz w:val="20"/>
        <w:szCs w:val="20"/>
      </w:rPr>
      <w:instrText xml:space="preserve"> PAGE </w:instrText>
    </w:r>
    <w:r w:rsidRPr="003421F4">
      <w:rPr>
        <w:b/>
        <w:i/>
        <w:sz w:val="20"/>
        <w:szCs w:val="20"/>
      </w:rPr>
      <w:fldChar w:fldCharType="separate"/>
    </w:r>
    <w:r w:rsidR="007629D3">
      <w:rPr>
        <w:b/>
        <w:i/>
        <w:noProof/>
        <w:sz w:val="20"/>
        <w:szCs w:val="20"/>
      </w:rPr>
      <w:t>2</w:t>
    </w:r>
    <w:r w:rsidRPr="003421F4">
      <w:rPr>
        <w:b/>
        <w:i/>
        <w:sz w:val="20"/>
        <w:szCs w:val="20"/>
      </w:rPr>
      <w:fldChar w:fldCharType="end"/>
    </w:r>
    <w:r w:rsidR="00D31866" w:rsidRPr="003421F4">
      <w:rPr>
        <w:b/>
        <w:i/>
        <w:sz w:val="20"/>
        <w:szCs w:val="20"/>
      </w:rPr>
      <w:t xml:space="preserve"> de </w:t>
    </w:r>
    <w:r w:rsidRPr="003421F4">
      <w:rPr>
        <w:b/>
        <w:i/>
        <w:sz w:val="20"/>
        <w:szCs w:val="20"/>
      </w:rPr>
      <w:fldChar w:fldCharType="begin"/>
    </w:r>
    <w:r w:rsidR="00D31866" w:rsidRPr="003421F4">
      <w:rPr>
        <w:b/>
        <w:i/>
        <w:sz w:val="20"/>
        <w:szCs w:val="20"/>
      </w:rPr>
      <w:instrText xml:space="preserve"> NUMPAGES  </w:instrText>
    </w:r>
    <w:r w:rsidRPr="003421F4">
      <w:rPr>
        <w:b/>
        <w:i/>
        <w:sz w:val="20"/>
        <w:szCs w:val="20"/>
      </w:rPr>
      <w:fldChar w:fldCharType="separate"/>
    </w:r>
    <w:r w:rsidR="007629D3">
      <w:rPr>
        <w:b/>
        <w:i/>
        <w:noProof/>
        <w:sz w:val="20"/>
        <w:szCs w:val="20"/>
      </w:rPr>
      <w:t>22</w:t>
    </w:r>
    <w:r w:rsidRPr="003421F4">
      <w:rPr>
        <w:b/>
        <w:i/>
        <w:sz w:val="20"/>
        <w:szCs w:val="20"/>
      </w:rPr>
      <w:fldChar w:fldCharType="end"/>
    </w:r>
  </w:p>
  <w:p w:rsidR="00D31866" w:rsidRDefault="00D31866">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66" w:rsidRPr="003712E5" w:rsidRDefault="004B341F" w:rsidP="00685F75">
    <w:pPr>
      <w:pStyle w:val="Ttulo1"/>
      <w:rPr>
        <w:rFonts w:ascii="Times New Roman" w:hAnsi="Times New Roman"/>
        <w:sz w:val="24"/>
        <w:szCs w:val="24"/>
      </w:rPr>
    </w:pPr>
    <w:r w:rsidRPr="004B341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0" type="#_x0000_t136" style="position:absolute;left:0;text-align:left;margin-left:0;margin-top:0;width:528.5pt;height:151pt;rotation:315;z-index:-251659776;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D31866">
      <w:rPr>
        <w:rFonts w:ascii="Times New Roman" w:hAnsi="Times New Roman"/>
        <w:noProof/>
        <w:color w:val="000000"/>
        <w:kern w:val="2"/>
        <w:sz w:val="24"/>
        <w:szCs w:val="24"/>
      </w:rPr>
      <w:drawing>
        <wp:inline distT="0" distB="0" distL="0" distR="0">
          <wp:extent cx="659130" cy="57404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p>
  <w:p w:rsidR="00D31866" w:rsidRPr="003712E5" w:rsidRDefault="00D31866" w:rsidP="00685F75">
    <w:pPr>
      <w:pStyle w:val="Ttulo1"/>
      <w:rPr>
        <w:rFonts w:ascii="Times New Roman" w:hAnsi="Times New Roman"/>
        <w:sz w:val="24"/>
        <w:szCs w:val="24"/>
      </w:rPr>
    </w:pPr>
    <w:r w:rsidRPr="003712E5">
      <w:rPr>
        <w:rFonts w:ascii="Times New Roman" w:hAnsi="Times New Roman"/>
        <w:sz w:val="24"/>
        <w:szCs w:val="24"/>
      </w:rPr>
      <w:t>SERVIÇO PÚBLICO FEDERAL</w:t>
    </w:r>
  </w:p>
  <w:p w:rsidR="00D31866" w:rsidRPr="003712E5" w:rsidRDefault="00D31866" w:rsidP="00685F75">
    <w:pPr>
      <w:pStyle w:val="Ttulo1"/>
      <w:rPr>
        <w:rFonts w:ascii="Times New Roman" w:hAnsi="Times New Roman"/>
        <w:sz w:val="24"/>
        <w:szCs w:val="24"/>
      </w:rPr>
    </w:pPr>
    <w:r w:rsidRPr="003712E5">
      <w:rPr>
        <w:rFonts w:ascii="Times New Roman" w:hAnsi="Times New Roman"/>
        <w:sz w:val="24"/>
        <w:szCs w:val="24"/>
      </w:rPr>
      <w:t>MJ/DEPARTAMENTO DE POLÍCIA FEDERAL</w:t>
    </w:r>
  </w:p>
  <w:p w:rsidR="00D31866" w:rsidRPr="003712E5" w:rsidRDefault="00D31866" w:rsidP="00685F75">
    <w:pPr>
      <w:jc w:val="center"/>
      <w:rPr>
        <w:b/>
        <w:bCs/>
      </w:rPr>
    </w:pPr>
    <w:r w:rsidRPr="003712E5">
      <w:rPr>
        <w:b/>
        <w:bCs/>
      </w:rPr>
      <w:t>DIRETORIA DE ADMINISTRAÇÃO E LOGISTICA POLICIAL</w:t>
    </w:r>
  </w:p>
  <w:p w:rsidR="00D31866" w:rsidRPr="002A74C3" w:rsidRDefault="00D31866" w:rsidP="00685F75">
    <w:pPr>
      <w:pStyle w:val="Cabealho"/>
      <w:jc w:val="center"/>
      <w:rPr>
        <w:b/>
      </w:rPr>
    </w:pPr>
    <w:r w:rsidRPr="002A74C3">
      <w:rPr>
        <w:b/>
      </w:rPr>
      <w:t>COORDENAÇÃO DE ADMINISTRAÇÃO</w:t>
    </w:r>
  </w:p>
  <w:p w:rsidR="00D31866" w:rsidRDefault="00D31866" w:rsidP="00685F75">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30C8F"/>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DA11422"/>
    <w:multiLevelType w:val="multilevel"/>
    <w:tmpl w:val="A1ACF05A"/>
    <w:lvl w:ilvl="0">
      <w:start w:val="1"/>
      <w:numFmt w:val="decimal"/>
      <w:lvlText w:val="%1"/>
      <w:lvlJc w:val="left"/>
      <w:pPr>
        <w:ind w:left="480" w:hanging="480"/>
      </w:pPr>
      <w:rPr>
        <w:rFonts w:eastAsia="Arial Unicode MS" w:hint="default"/>
      </w:rPr>
    </w:lvl>
    <w:lvl w:ilvl="1">
      <w:start w:val="1"/>
      <w:numFmt w:val="decimal"/>
      <w:lvlText w:val="%1.%2"/>
      <w:lvlJc w:val="left"/>
      <w:pPr>
        <w:ind w:left="480" w:hanging="480"/>
      </w:pPr>
      <w:rPr>
        <w:rFonts w:eastAsia="Arial Unicode MS" w:hint="default"/>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
    <w:nsid w:val="112E4807"/>
    <w:multiLevelType w:val="multilevel"/>
    <w:tmpl w:val="317A9D6C"/>
    <w:lvl w:ilvl="0">
      <w:start w:val="21"/>
      <w:numFmt w:val="decimal"/>
      <w:lvlText w:val="%1."/>
      <w:lvlJc w:val="left"/>
      <w:pPr>
        <w:ind w:left="480" w:hanging="480"/>
      </w:pPr>
      <w:rPr>
        <w:rFonts w:hint="default"/>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23073DA"/>
    <w:multiLevelType w:val="multilevel"/>
    <w:tmpl w:val="98FA5E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A85143A"/>
    <w:multiLevelType w:val="multilevel"/>
    <w:tmpl w:val="02CA5420"/>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851" w:firstLine="0"/>
      </w:pPr>
      <w:rPr>
        <w:rFonts w:hint="default"/>
        <w:b w:val="0"/>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FA8177B"/>
    <w:multiLevelType w:val="multilevel"/>
    <w:tmpl w:val="698CAE66"/>
    <w:lvl w:ilvl="0">
      <w:start w:val="10"/>
      <w:numFmt w:val="decimal"/>
      <w:lvlText w:val="%1."/>
      <w:lvlJc w:val="left"/>
      <w:pPr>
        <w:ind w:left="600" w:hanging="600"/>
      </w:pPr>
      <w:rPr>
        <w:rFonts w:hint="default"/>
      </w:rPr>
    </w:lvl>
    <w:lvl w:ilvl="1">
      <w:start w:val="3"/>
      <w:numFmt w:val="decimal"/>
      <w:lvlText w:val="%1.%2."/>
      <w:lvlJc w:val="left"/>
      <w:pPr>
        <w:ind w:left="742" w:hanging="60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244D6483"/>
    <w:multiLevelType w:val="multilevel"/>
    <w:tmpl w:val="6CAA1E9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CF4F36"/>
    <w:multiLevelType w:val="multilevel"/>
    <w:tmpl w:val="5E0091BE"/>
    <w:lvl w:ilvl="0">
      <w:start w:val="10"/>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9">
    <w:nsid w:val="2ED1318F"/>
    <w:multiLevelType w:val="hybridMultilevel"/>
    <w:tmpl w:val="050E52AE"/>
    <w:lvl w:ilvl="0" w:tplc="0416000B">
      <w:start w:val="1"/>
      <w:numFmt w:val="bullet"/>
      <w:lvlText w:val=""/>
      <w:lvlJc w:val="left"/>
      <w:pPr>
        <w:ind w:left="723" w:hanging="360"/>
      </w:pPr>
      <w:rPr>
        <w:rFonts w:ascii="Wingdings" w:hAnsi="Wingdings" w:hint="default"/>
      </w:rPr>
    </w:lvl>
    <w:lvl w:ilvl="1" w:tplc="04160003" w:tentative="1">
      <w:start w:val="1"/>
      <w:numFmt w:val="bullet"/>
      <w:lvlText w:val="o"/>
      <w:lvlJc w:val="left"/>
      <w:pPr>
        <w:ind w:left="1443" w:hanging="360"/>
      </w:pPr>
      <w:rPr>
        <w:rFonts w:ascii="Courier New" w:hAnsi="Courier New" w:cs="Courier New" w:hint="default"/>
      </w:rPr>
    </w:lvl>
    <w:lvl w:ilvl="2" w:tplc="04160005" w:tentative="1">
      <w:start w:val="1"/>
      <w:numFmt w:val="bullet"/>
      <w:lvlText w:val=""/>
      <w:lvlJc w:val="left"/>
      <w:pPr>
        <w:ind w:left="2163" w:hanging="360"/>
      </w:pPr>
      <w:rPr>
        <w:rFonts w:ascii="Wingdings" w:hAnsi="Wingdings" w:hint="default"/>
      </w:rPr>
    </w:lvl>
    <w:lvl w:ilvl="3" w:tplc="04160001" w:tentative="1">
      <w:start w:val="1"/>
      <w:numFmt w:val="bullet"/>
      <w:lvlText w:val=""/>
      <w:lvlJc w:val="left"/>
      <w:pPr>
        <w:ind w:left="2883" w:hanging="360"/>
      </w:pPr>
      <w:rPr>
        <w:rFonts w:ascii="Symbol" w:hAnsi="Symbol" w:hint="default"/>
      </w:rPr>
    </w:lvl>
    <w:lvl w:ilvl="4" w:tplc="04160003" w:tentative="1">
      <w:start w:val="1"/>
      <w:numFmt w:val="bullet"/>
      <w:lvlText w:val="o"/>
      <w:lvlJc w:val="left"/>
      <w:pPr>
        <w:ind w:left="3603" w:hanging="360"/>
      </w:pPr>
      <w:rPr>
        <w:rFonts w:ascii="Courier New" w:hAnsi="Courier New" w:cs="Courier New" w:hint="default"/>
      </w:rPr>
    </w:lvl>
    <w:lvl w:ilvl="5" w:tplc="04160005" w:tentative="1">
      <w:start w:val="1"/>
      <w:numFmt w:val="bullet"/>
      <w:lvlText w:val=""/>
      <w:lvlJc w:val="left"/>
      <w:pPr>
        <w:ind w:left="4323" w:hanging="360"/>
      </w:pPr>
      <w:rPr>
        <w:rFonts w:ascii="Wingdings" w:hAnsi="Wingdings" w:hint="default"/>
      </w:rPr>
    </w:lvl>
    <w:lvl w:ilvl="6" w:tplc="04160001" w:tentative="1">
      <w:start w:val="1"/>
      <w:numFmt w:val="bullet"/>
      <w:lvlText w:val=""/>
      <w:lvlJc w:val="left"/>
      <w:pPr>
        <w:ind w:left="5043" w:hanging="360"/>
      </w:pPr>
      <w:rPr>
        <w:rFonts w:ascii="Symbol" w:hAnsi="Symbol" w:hint="default"/>
      </w:rPr>
    </w:lvl>
    <w:lvl w:ilvl="7" w:tplc="04160003" w:tentative="1">
      <w:start w:val="1"/>
      <w:numFmt w:val="bullet"/>
      <w:lvlText w:val="o"/>
      <w:lvlJc w:val="left"/>
      <w:pPr>
        <w:ind w:left="5763" w:hanging="360"/>
      </w:pPr>
      <w:rPr>
        <w:rFonts w:ascii="Courier New" w:hAnsi="Courier New" w:cs="Courier New" w:hint="default"/>
      </w:rPr>
    </w:lvl>
    <w:lvl w:ilvl="8" w:tplc="04160005" w:tentative="1">
      <w:start w:val="1"/>
      <w:numFmt w:val="bullet"/>
      <w:lvlText w:val=""/>
      <w:lvlJc w:val="left"/>
      <w:pPr>
        <w:ind w:left="6483" w:hanging="360"/>
      </w:pPr>
      <w:rPr>
        <w:rFonts w:ascii="Wingdings" w:hAnsi="Wingdings" w:hint="default"/>
      </w:rPr>
    </w:lvl>
  </w:abstractNum>
  <w:abstractNum w:abstractNumId="10">
    <w:nsid w:val="32FF1A3F"/>
    <w:multiLevelType w:val="multilevel"/>
    <w:tmpl w:val="DEAE54BA"/>
    <w:lvl w:ilvl="0">
      <w:start w:val="15"/>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2"/>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34EE5763"/>
    <w:multiLevelType w:val="multilevel"/>
    <w:tmpl w:val="84E6F41A"/>
    <w:lvl w:ilvl="0">
      <w:start w:val="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7061DDB"/>
    <w:multiLevelType w:val="multilevel"/>
    <w:tmpl w:val="38322A12"/>
    <w:lvl w:ilvl="0">
      <w:start w:val="3"/>
      <w:numFmt w:val="decimal"/>
      <w:lvlText w:val="%1."/>
      <w:lvlJc w:val="left"/>
      <w:pPr>
        <w:ind w:left="435" w:hanging="435"/>
      </w:pPr>
      <w:rPr>
        <w:rFonts w:hint="default"/>
      </w:rPr>
    </w:lvl>
    <w:lvl w:ilvl="1">
      <w:start w:val="20"/>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3B113097"/>
    <w:multiLevelType w:val="multilevel"/>
    <w:tmpl w:val="E834CDDC"/>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4">
    <w:nsid w:val="3C2A5138"/>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F6F3F56"/>
    <w:multiLevelType w:val="multilevel"/>
    <w:tmpl w:val="0FE41ACC"/>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0146EC"/>
    <w:multiLevelType w:val="multilevel"/>
    <w:tmpl w:val="27069C3E"/>
    <w:lvl w:ilvl="0">
      <w:start w:val="18"/>
      <w:numFmt w:val="decimal"/>
      <w:lvlText w:val="%1"/>
      <w:lvlJc w:val="left"/>
      <w:pPr>
        <w:ind w:left="600" w:hanging="600"/>
      </w:pPr>
      <w:rPr>
        <w:rFonts w:hint="default"/>
      </w:rPr>
    </w:lvl>
    <w:lvl w:ilvl="1">
      <w:start w:val="3"/>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nsid w:val="47350ABD"/>
    <w:multiLevelType w:val="multilevel"/>
    <w:tmpl w:val="3F504DD6"/>
    <w:lvl w:ilvl="0">
      <w:start w:val="7"/>
      <w:numFmt w:val="decimal"/>
      <w:lvlText w:val="%1."/>
      <w:lvlJc w:val="left"/>
      <w:pPr>
        <w:ind w:left="780" w:hanging="780"/>
      </w:pPr>
      <w:rPr>
        <w:rFonts w:hint="default"/>
      </w:rPr>
    </w:lvl>
    <w:lvl w:ilvl="1">
      <w:start w:val="1"/>
      <w:numFmt w:val="decimal"/>
      <w:lvlText w:val="%1.%2."/>
      <w:lvlJc w:val="left"/>
      <w:pPr>
        <w:ind w:left="1020" w:hanging="780"/>
      </w:pPr>
      <w:rPr>
        <w:rFonts w:hint="default"/>
        <w:b/>
      </w:rPr>
    </w:lvl>
    <w:lvl w:ilvl="2">
      <w:start w:val="1"/>
      <w:numFmt w:val="decimal"/>
      <w:lvlText w:val="%1.%2.%3."/>
      <w:lvlJc w:val="left"/>
      <w:pPr>
        <w:ind w:left="1064" w:hanging="780"/>
      </w:pPr>
      <w:rPr>
        <w:rFonts w:hint="default"/>
        <w:b/>
        <w:color w:val="auto"/>
      </w:rPr>
    </w:lvl>
    <w:lvl w:ilvl="3">
      <w:start w:val="1"/>
      <w:numFmt w:val="decimal"/>
      <w:lvlText w:val="%1.%2.%3.%4."/>
      <w:lvlJc w:val="left"/>
      <w:pPr>
        <w:ind w:left="1800" w:hanging="1080"/>
      </w:pPr>
      <w:rPr>
        <w:rFonts w:hint="default"/>
        <w:b/>
        <w:color w:val="auto"/>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8">
    <w:nsid w:val="4C592542"/>
    <w:multiLevelType w:val="multilevel"/>
    <w:tmpl w:val="12ACD858"/>
    <w:lvl w:ilvl="0">
      <w:start w:val="16"/>
      <w:numFmt w:val="decimal"/>
      <w:lvlText w:val="%1"/>
      <w:lvlJc w:val="left"/>
      <w:pPr>
        <w:ind w:left="600" w:hanging="600"/>
      </w:pPr>
      <w:rPr>
        <w:rFonts w:hint="default"/>
      </w:rPr>
    </w:lvl>
    <w:lvl w:ilvl="1">
      <w:start w:val="3"/>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
    <w:nsid w:val="51EC1DC3"/>
    <w:multiLevelType w:val="hybridMultilevel"/>
    <w:tmpl w:val="64A0CE8C"/>
    <w:lvl w:ilvl="0" w:tplc="04603DF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0">
    <w:nsid w:val="5202622B"/>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43E18DC"/>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8591E0B"/>
    <w:multiLevelType w:val="multilevel"/>
    <w:tmpl w:val="754EB14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9B8234B"/>
    <w:multiLevelType w:val="multilevel"/>
    <w:tmpl w:val="72FA5D72"/>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851" w:firstLine="0"/>
      </w:pPr>
      <w:rPr>
        <w:rFonts w:hint="default"/>
        <w:b w:val="0"/>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17F7F59"/>
    <w:multiLevelType w:val="multilevel"/>
    <w:tmpl w:val="8C30ABFE"/>
    <w:lvl w:ilvl="0">
      <w:start w:val="9"/>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64CF2319"/>
    <w:multiLevelType w:val="multilevel"/>
    <w:tmpl w:val="49FA86E4"/>
    <w:lvl w:ilvl="0">
      <w:start w:val="9"/>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B143A9"/>
    <w:multiLevelType w:val="multilevel"/>
    <w:tmpl w:val="CA2C9578"/>
    <w:lvl w:ilvl="0">
      <w:start w:val="1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D9827EF"/>
    <w:multiLevelType w:val="multilevel"/>
    <w:tmpl w:val="BFF83C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2D7764D"/>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97A1584"/>
    <w:multiLevelType w:val="multilevel"/>
    <w:tmpl w:val="3AB81B92"/>
    <w:lvl w:ilvl="0">
      <w:start w:val="4"/>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7A171CCD"/>
    <w:multiLevelType w:val="multilevel"/>
    <w:tmpl w:val="7474E302"/>
    <w:lvl w:ilvl="0">
      <w:start w:val="1"/>
      <w:numFmt w:val="decimal"/>
      <w:lvlText w:val="%1."/>
      <w:lvlJc w:val="left"/>
      <w:pPr>
        <w:ind w:left="540" w:hanging="540"/>
      </w:pPr>
      <w:rPr>
        <w:rFonts w:eastAsia="Arial Unicode MS" w:hint="default"/>
      </w:rPr>
    </w:lvl>
    <w:lvl w:ilvl="1">
      <w:start w:val="1"/>
      <w:numFmt w:val="decimal"/>
      <w:lvlText w:val="%1.%2."/>
      <w:lvlJc w:val="left"/>
      <w:pPr>
        <w:ind w:left="540" w:hanging="540"/>
      </w:pPr>
      <w:rPr>
        <w:rFonts w:eastAsia="Arial Unicode MS" w:hint="default"/>
      </w:rPr>
    </w:lvl>
    <w:lvl w:ilvl="2">
      <w:start w:val="2"/>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1">
    <w:nsid w:val="7A462091"/>
    <w:multiLevelType w:val="multilevel"/>
    <w:tmpl w:val="167600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7"/>
  </w:num>
  <w:num w:numId="3">
    <w:abstractNumId w:val="30"/>
  </w:num>
  <w:num w:numId="4">
    <w:abstractNumId w:val="1"/>
  </w:num>
  <w:num w:numId="5">
    <w:abstractNumId w:val="3"/>
  </w:num>
  <w:num w:numId="6">
    <w:abstractNumId w:val="15"/>
  </w:num>
  <w:num w:numId="7">
    <w:abstractNumId w:val="11"/>
  </w:num>
  <w:num w:numId="8">
    <w:abstractNumId w:val="24"/>
  </w:num>
  <w:num w:numId="9">
    <w:abstractNumId w:val="25"/>
  </w:num>
  <w:num w:numId="10">
    <w:abstractNumId w:val="31"/>
  </w:num>
  <w:num w:numId="11">
    <w:abstractNumId w:val="17"/>
  </w:num>
  <w:num w:numId="12">
    <w:abstractNumId w:val="10"/>
  </w:num>
  <w:num w:numId="13">
    <w:abstractNumId w:val="9"/>
  </w:num>
  <w:num w:numId="14">
    <w:abstractNumId w:val="14"/>
  </w:num>
  <w:num w:numId="15">
    <w:abstractNumId w:val="6"/>
  </w:num>
  <w:num w:numId="16">
    <w:abstractNumId w:val="21"/>
  </w:num>
  <w:num w:numId="17">
    <w:abstractNumId w:val="29"/>
  </w:num>
  <w:num w:numId="18">
    <w:abstractNumId w:val="19"/>
  </w:num>
  <w:num w:numId="19">
    <w:abstractNumId w:val="23"/>
  </w:num>
  <w:num w:numId="20">
    <w:abstractNumId w:val="4"/>
  </w:num>
  <w:num w:numId="21">
    <w:abstractNumId w:val="28"/>
  </w:num>
  <w:num w:numId="22">
    <w:abstractNumId w:val="5"/>
  </w:num>
  <w:num w:numId="23">
    <w:abstractNumId w:val="7"/>
  </w:num>
  <w:num w:numId="24">
    <w:abstractNumId w:val="20"/>
  </w:num>
  <w:num w:numId="25">
    <w:abstractNumId w:val="22"/>
  </w:num>
  <w:num w:numId="26">
    <w:abstractNumId w:val="26"/>
  </w:num>
  <w:num w:numId="27">
    <w:abstractNumId w:val="0"/>
  </w:num>
  <w:num w:numId="28">
    <w:abstractNumId w:val="13"/>
  </w:num>
  <w:num w:numId="29">
    <w:abstractNumId w:val="12"/>
  </w:num>
  <w:num w:numId="30">
    <w:abstractNumId w:val="18"/>
  </w:num>
  <w:num w:numId="31">
    <w:abstractNumId w:val="16"/>
  </w:num>
  <w:num w:numId="32">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FC3CAC"/>
    <w:rsid w:val="000073A9"/>
    <w:rsid w:val="00012C19"/>
    <w:rsid w:val="000331B3"/>
    <w:rsid w:val="00034D53"/>
    <w:rsid w:val="0003547A"/>
    <w:rsid w:val="000476D8"/>
    <w:rsid w:val="00054F17"/>
    <w:rsid w:val="00061286"/>
    <w:rsid w:val="000A1D1E"/>
    <w:rsid w:val="000A1D85"/>
    <w:rsid w:val="000A4D64"/>
    <w:rsid w:val="000B3799"/>
    <w:rsid w:val="000B7C70"/>
    <w:rsid w:val="000C4AC1"/>
    <w:rsid w:val="000C6FDC"/>
    <w:rsid w:val="000F67AA"/>
    <w:rsid w:val="00114E07"/>
    <w:rsid w:val="00114EFD"/>
    <w:rsid w:val="00125B47"/>
    <w:rsid w:val="00135C9D"/>
    <w:rsid w:val="001368F4"/>
    <w:rsid w:val="00142308"/>
    <w:rsid w:val="00145E33"/>
    <w:rsid w:val="0014664A"/>
    <w:rsid w:val="001574C7"/>
    <w:rsid w:val="00184C23"/>
    <w:rsid w:val="00184E77"/>
    <w:rsid w:val="00190FAB"/>
    <w:rsid w:val="001A1C4B"/>
    <w:rsid w:val="001A4AC6"/>
    <w:rsid w:val="001A4B75"/>
    <w:rsid w:val="001A717E"/>
    <w:rsid w:val="001B02AF"/>
    <w:rsid w:val="001C4450"/>
    <w:rsid w:val="001C4D35"/>
    <w:rsid w:val="001C695C"/>
    <w:rsid w:val="001D4ABB"/>
    <w:rsid w:val="001D5475"/>
    <w:rsid w:val="001D7989"/>
    <w:rsid w:val="001E2391"/>
    <w:rsid w:val="001F4385"/>
    <w:rsid w:val="001F4773"/>
    <w:rsid w:val="00200EE4"/>
    <w:rsid w:val="00203A9E"/>
    <w:rsid w:val="00203DCC"/>
    <w:rsid w:val="002260B7"/>
    <w:rsid w:val="002318A9"/>
    <w:rsid w:val="002353A8"/>
    <w:rsid w:val="0025220A"/>
    <w:rsid w:val="00264BA7"/>
    <w:rsid w:val="00265DF1"/>
    <w:rsid w:val="002670C5"/>
    <w:rsid w:val="00283C7B"/>
    <w:rsid w:val="00287073"/>
    <w:rsid w:val="00290D79"/>
    <w:rsid w:val="002936D0"/>
    <w:rsid w:val="002B1A8F"/>
    <w:rsid w:val="002D5C27"/>
    <w:rsid w:val="002E1BDE"/>
    <w:rsid w:val="002F5624"/>
    <w:rsid w:val="00302F40"/>
    <w:rsid w:val="00305DF8"/>
    <w:rsid w:val="003072FC"/>
    <w:rsid w:val="00316AE6"/>
    <w:rsid w:val="00326B57"/>
    <w:rsid w:val="0033304B"/>
    <w:rsid w:val="00337194"/>
    <w:rsid w:val="00344943"/>
    <w:rsid w:val="00347EDC"/>
    <w:rsid w:val="00352690"/>
    <w:rsid w:val="003629D5"/>
    <w:rsid w:val="00375ED1"/>
    <w:rsid w:val="00383246"/>
    <w:rsid w:val="00386C7E"/>
    <w:rsid w:val="0039710C"/>
    <w:rsid w:val="003A352F"/>
    <w:rsid w:val="003B0E33"/>
    <w:rsid w:val="003C223C"/>
    <w:rsid w:val="003C6B76"/>
    <w:rsid w:val="0040118F"/>
    <w:rsid w:val="004015A0"/>
    <w:rsid w:val="004042EA"/>
    <w:rsid w:val="00407AD9"/>
    <w:rsid w:val="00410D12"/>
    <w:rsid w:val="004159C1"/>
    <w:rsid w:val="00424FB6"/>
    <w:rsid w:val="004272E9"/>
    <w:rsid w:val="00432B52"/>
    <w:rsid w:val="004357DC"/>
    <w:rsid w:val="004358FA"/>
    <w:rsid w:val="0044292F"/>
    <w:rsid w:val="00464662"/>
    <w:rsid w:val="00467D5C"/>
    <w:rsid w:val="00470184"/>
    <w:rsid w:val="0049138B"/>
    <w:rsid w:val="00496386"/>
    <w:rsid w:val="004A7ABD"/>
    <w:rsid w:val="004B341F"/>
    <w:rsid w:val="004B6D80"/>
    <w:rsid w:val="004C7809"/>
    <w:rsid w:val="004D273B"/>
    <w:rsid w:val="004F428E"/>
    <w:rsid w:val="0050186B"/>
    <w:rsid w:val="005025C5"/>
    <w:rsid w:val="005211CC"/>
    <w:rsid w:val="00522B6B"/>
    <w:rsid w:val="00532020"/>
    <w:rsid w:val="00544B3B"/>
    <w:rsid w:val="00557290"/>
    <w:rsid w:val="005716C7"/>
    <w:rsid w:val="00576D7B"/>
    <w:rsid w:val="00597C58"/>
    <w:rsid w:val="005B0E84"/>
    <w:rsid w:val="005B4E0C"/>
    <w:rsid w:val="005B67FE"/>
    <w:rsid w:val="005B7CCC"/>
    <w:rsid w:val="005C17DA"/>
    <w:rsid w:val="005D4C64"/>
    <w:rsid w:val="005E41BC"/>
    <w:rsid w:val="005E6D8F"/>
    <w:rsid w:val="005F13C5"/>
    <w:rsid w:val="005F1502"/>
    <w:rsid w:val="005F4B54"/>
    <w:rsid w:val="006011D9"/>
    <w:rsid w:val="00605D43"/>
    <w:rsid w:val="00611604"/>
    <w:rsid w:val="0063240A"/>
    <w:rsid w:val="00643DDA"/>
    <w:rsid w:val="00660B8B"/>
    <w:rsid w:val="00667DC8"/>
    <w:rsid w:val="0067291A"/>
    <w:rsid w:val="006777D7"/>
    <w:rsid w:val="00685F75"/>
    <w:rsid w:val="006876B4"/>
    <w:rsid w:val="006B268A"/>
    <w:rsid w:val="006C2DBB"/>
    <w:rsid w:val="006C79D5"/>
    <w:rsid w:val="006D6821"/>
    <w:rsid w:val="006E08A7"/>
    <w:rsid w:val="006F0A57"/>
    <w:rsid w:val="006F2195"/>
    <w:rsid w:val="00713183"/>
    <w:rsid w:val="00731BE1"/>
    <w:rsid w:val="007371EC"/>
    <w:rsid w:val="00755136"/>
    <w:rsid w:val="007629D3"/>
    <w:rsid w:val="007757E7"/>
    <w:rsid w:val="00780FAD"/>
    <w:rsid w:val="00790F06"/>
    <w:rsid w:val="007B1277"/>
    <w:rsid w:val="007C5563"/>
    <w:rsid w:val="007F5654"/>
    <w:rsid w:val="0080008F"/>
    <w:rsid w:val="00814370"/>
    <w:rsid w:val="008344ED"/>
    <w:rsid w:val="00850138"/>
    <w:rsid w:val="00851892"/>
    <w:rsid w:val="00861395"/>
    <w:rsid w:val="008775A2"/>
    <w:rsid w:val="00877C23"/>
    <w:rsid w:val="00877EE1"/>
    <w:rsid w:val="00877F7D"/>
    <w:rsid w:val="008834C8"/>
    <w:rsid w:val="00885566"/>
    <w:rsid w:val="00886D02"/>
    <w:rsid w:val="008905C4"/>
    <w:rsid w:val="00896F6E"/>
    <w:rsid w:val="008A418E"/>
    <w:rsid w:val="008D6AF1"/>
    <w:rsid w:val="0091066E"/>
    <w:rsid w:val="00927238"/>
    <w:rsid w:val="00963649"/>
    <w:rsid w:val="0098631B"/>
    <w:rsid w:val="009A2B79"/>
    <w:rsid w:val="009C1E39"/>
    <w:rsid w:val="009D5A99"/>
    <w:rsid w:val="009E00CE"/>
    <w:rsid w:val="009F0D8B"/>
    <w:rsid w:val="00A064CC"/>
    <w:rsid w:val="00A06ED7"/>
    <w:rsid w:val="00A10A1A"/>
    <w:rsid w:val="00A46C98"/>
    <w:rsid w:val="00A60C14"/>
    <w:rsid w:val="00A614ED"/>
    <w:rsid w:val="00A72C94"/>
    <w:rsid w:val="00A72D96"/>
    <w:rsid w:val="00A766C2"/>
    <w:rsid w:val="00A85505"/>
    <w:rsid w:val="00A94EE6"/>
    <w:rsid w:val="00AA0805"/>
    <w:rsid w:val="00AA2491"/>
    <w:rsid w:val="00AA30B3"/>
    <w:rsid w:val="00AB19CC"/>
    <w:rsid w:val="00AC133B"/>
    <w:rsid w:val="00AC3AB8"/>
    <w:rsid w:val="00AD399C"/>
    <w:rsid w:val="00AE1676"/>
    <w:rsid w:val="00AE68DF"/>
    <w:rsid w:val="00AE6D03"/>
    <w:rsid w:val="00B0372F"/>
    <w:rsid w:val="00B03A12"/>
    <w:rsid w:val="00B36B97"/>
    <w:rsid w:val="00B46EDE"/>
    <w:rsid w:val="00B63BCD"/>
    <w:rsid w:val="00B74801"/>
    <w:rsid w:val="00B84B5B"/>
    <w:rsid w:val="00BA623A"/>
    <w:rsid w:val="00BE27AD"/>
    <w:rsid w:val="00C1524B"/>
    <w:rsid w:val="00C16FB4"/>
    <w:rsid w:val="00C31232"/>
    <w:rsid w:val="00C45F07"/>
    <w:rsid w:val="00C71591"/>
    <w:rsid w:val="00C72809"/>
    <w:rsid w:val="00C8368F"/>
    <w:rsid w:val="00C92F5F"/>
    <w:rsid w:val="00CA5955"/>
    <w:rsid w:val="00CE04EC"/>
    <w:rsid w:val="00CE7850"/>
    <w:rsid w:val="00CE7A74"/>
    <w:rsid w:val="00D01411"/>
    <w:rsid w:val="00D10F8E"/>
    <w:rsid w:val="00D23FA2"/>
    <w:rsid w:val="00D26FDE"/>
    <w:rsid w:val="00D31866"/>
    <w:rsid w:val="00D34FDA"/>
    <w:rsid w:val="00D40678"/>
    <w:rsid w:val="00D47761"/>
    <w:rsid w:val="00D50A68"/>
    <w:rsid w:val="00D541D7"/>
    <w:rsid w:val="00D60452"/>
    <w:rsid w:val="00D636F5"/>
    <w:rsid w:val="00D831EC"/>
    <w:rsid w:val="00DA31B1"/>
    <w:rsid w:val="00DA3EB1"/>
    <w:rsid w:val="00DC319A"/>
    <w:rsid w:val="00DE05F3"/>
    <w:rsid w:val="00DE5229"/>
    <w:rsid w:val="00DF33D9"/>
    <w:rsid w:val="00E026D9"/>
    <w:rsid w:val="00E108D5"/>
    <w:rsid w:val="00E47806"/>
    <w:rsid w:val="00E60F5C"/>
    <w:rsid w:val="00E65B11"/>
    <w:rsid w:val="00E715B0"/>
    <w:rsid w:val="00E83331"/>
    <w:rsid w:val="00ED1AD3"/>
    <w:rsid w:val="00EE5356"/>
    <w:rsid w:val="00EE6BC6"/>
    <w:rsid w:val="00EF707A"/>
    <w:rsid w:val="00F04979"/>
    <w:rsid w:val="00F30CCE"/>
    <w:rsid w:val="00F6376C"/>
    <w:rsid w:val="00F654DA"/>
    <w:rsid w:val="00FA39F8"/>
    <w:rsid w:val="00FB5CB0"/>
    <w:rsid w:val="00FB7BD6"/>
    <w:rsid w:val="00FC3CAC"/>
    <w:rsid w:val="00FC4F4D"/>
    <w:rsid w:val="00FF155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1">
    <w:name w:val="Normal1"/>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Ttulo11">
    <w:name w:val="Título 11"/>
    <w:basedOn w:val="Normal"/>
    <w:rsid w:val="008775A2"/>
    <w:pPr>
      <w:numPr>
        <w:numId w:val="1"/>
      </w:numPr>
    </w:pPr>
  </w:style>
  <w:style w:type="paragraph" w:customStyle="1" w:styleId="Ttulo21">
    <w:name w:val="Título 21"/>
    <w:basedOn w:val="Normal"/>
    <w:rsid w:val="008775A2"/>
    <w:pPr>
      <w:numPr>
        <w:ilvl w:val="1"/>
        <w:numId w:val="1"/>
      </w:numPr>
    </w:pPr>
  </w:style>
  <w:style w:type="paragraph" w:customStyle="1" w:styleId="Ttulo31">
    <w:name w:val="Título 31"/>
    <w:basedOn w:val="Normal"/>
    <w:rsid w:val="008775A2"/>
    <w:pPr>
      <w:numPr>
        <w:ilvl w:val="2"/>
        <w:numId w:val="1"/>
      </w:numPr>
    </w:pPr>
  </w:style>
  <w:style w:type="paragraph" w:customStyle="1" w:styleId="Ttulo41">
    <w:name w:val="Título 41"/>
    <w:basedOn w:val="Normal"/>
    <w:rsid w:val="008775A2"/>
    <w:pPr>
      <w:numPr>
        <w:ilvl w:val="3"/>
        <w:numId w:val="1"/>
      </w:numPr>
    </w:pPr>
  </w:style>
  <w:style w:type="paragraph" w:customStyle="1" w:styleId="Ttulo51">
    <w:name w:val="Título 51"/>
    <w:basedOn w:val="Normal"/>
    <w:rsid w:val="008775A2"/>
    <w:pPr>
      <w:numPr>
        <w:ilvl w:val="4"/>
        <w:numId w:val="1"/>
      </w:numPr>
    </w:pPr>
  </w:style>
  <w:style w:type="paragraph" w:customStyle="1" w:styleId="Ttulo61">
    <w:name w:val="Título 61"/>
    <w:basedOn w:val="Normal"/>
    <w:rsid w:val="008775A2"/>
    <w:pPr>
      <w:numPr>
        <w:ilvl w:val="5"/>
        <w:numId w:val="1"/>
      </w:numPr>
    </w:pPr>
  </w:style>
  <w:style w:type="paragraph" w:customStyle="1" w:styleId="Ttulo71">
    <w:name w:val="Título 71"/>
    <w:basedOn w:val="Normal"/>
    <w:rsid w:val="008775A2"/>
    <w:pPr>
      <w:numPr>
        <w:ilvl w:val="6"/>
        <w:numId w:val="1"/>
      </w:numPr>
    </w:pPr>
  </w:style>
  <w:style w:type="paragraph" w:customStyle="1" w:styleId="Ttulo81">
    <w:name w:val="Título 81"/>
    <w:basedOn w:val="Normal"/>
    <w:rsid w:val="008775A2"/>
    <w:pPr>
      <w:numPr>
        <w:ilvl w:val="7"/>
        <w:numId w:val="1"/>
      </w:numPr>
    </w:pPr>
  </w:style>
  <w:style w:type="paragraph" w:customStyle="1" w:styleId="Ttulo91">
    <w:name w:val="Título 91"/>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0">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P30">
    <w:name w:val="P30"/>
    <w:basedOn w:val="Normal"/>
    <w:rsid w:val="004015A0"/>
    <w:pPr>
      <w:jc w:val="both"/>
    </w:pPr>
    <w:rPr>
      <w:b/>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1">
    <w:name w:val="Normal1"/>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Ttulo11">
    <w:name w:val="Título 11"/>
    <w:basedOn w:val="Normal"/>
    <w:rsid w:val="008775A2"/>
    <w:pPr>
      <w:numPr>
        <w:numId w:val="1"/>
      </w:numPr>
    </w:pPr>
  </w:style>
  <w:style w:type="paragraph" w:customStyle="1" w:styleId="Ttulo21">
    <w:name w:val="Título 21"/>
    <w:basedOn w:val="Normal"/>
    <w:rsid w:val="008775A2"/>
    <w:pPr>
      <w:numPr>
        <w:ilvl w:val="1"/>
        <w:numId w:val="1"/>
      </w:numPr>
    </w:pPr>
  </w:style>
  <w:style w:type="paragraph" w:customStyle="1" w:styleId="Ttulo31">
    <w:name w:val="Título 31"/>
    <w:basedOn w:val="Normal"/>
    <w:rsid w:val="008775A2"/>
    <w:pPr>
      <w:numPr>
        <w:ilvl w:val="2"/>
        <w:numId w:val="1"/>
      </w:numPr>
    </w:pPr>
  </w:style>
  <w:style w:type="paragraph" w:customStyle="1" w:styleId="Ttulo41">
    <w:name w:val="Título 41"/>
    <w:basedOn w:val="Normal"/>
    <w:rsid w:val="008775A2"/>
    <w:pPr>
      <w:numPr>
        <w:ilvl w:val="3"/>
        <w:numId w:val="1"/>
      </w:numPr>
    </w:pPr>
  </w:style>
  <w:style w:type="paragraph" w:customStyle="1" w:styleId="Ttulo51">
    <w:name w:val="Título 51"/>
    <w:basedOn w:val="Normal"/>
    <w:rsid w:val="008775A2"/>
    <w:pPr>
      <w:numPr>
        <w:ilvl w:val="4"/>
        <w:numId w:val="1"/>
      </w:numPr>
    </w:pPr>
  </w:style>
  <w:style w:type="paragraph" w:customStyle="1" w:styleId="Ttulo61">
    <w:name w:val="Título 61"/>
    <w:basedOn w:val="Normal"/>
    <w:rsid w:val="008775A2"/>
    <w:pPr>
      <w:numPr>
        <w:ilvl w:val="5"/>
        <w:numId w:val="1"/>
      </w:numPr>
    </w:pPr>
  </w:style>
  <w:style w:type="paragraph" w:customStyle="1" w:styleId="Ttulo71">
    <w:name w:val="Título 71"/>
    <w:basedOn w:val="Normal"/>
    <w:rsid w:val="008775A2"/>
    <w:pPr>
      <w:numPr>
        <w:ilvl w:val="6"/>
        <w:numId w:val="1"/>
      </w:numPr>
    </w:pPr>
  </w:style>
  <w:style w:type="paragraph" w:customStyle="1" w:styleId="Ttulo81">
    <w:name w:val="Título 81"/>
    <w:basedOn w:val="Normal"/>
    <w:rsid w:val="008775A2"/>
    <w:pPr>
      <w:numPr>
        <w:ilvl w:val="7"/>
        <w:numId w:val="1"/>
      </w:numPr>
    </w:pPr>
  </w:style>
  <w:style w:type="paragraph" w:customStyle="1" w:styleId="Ttulo91">
    <w:name w:val="Título 91"/>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0">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P30">
    <w:name w:val="P30"/>
    <w:basedOn w:val="Normal"/>
    <w:rsid w:val="004015A0"/>
    <w:pPr>
      <w:jc w:val="both"/>
    </w:pPr>
    <w:rPr>
      <w:b/>
      <w:snapToGrid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43AF7-2EFE-428C-B8F3-3ABC0496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7443</Words>
  <Characters>40195</Characters>
  <Application>Microsoft Office Word</Application>
  <DocSecurity>0</DocSecurity>
  <Lines>334</Lines>
  <Paragraphs>95</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47543</CharactersWithSpaces>
  <SharedDoc>false</SharedDoc>
  <HLinks>
    <vt:vector size="12" baseType="variant">
      <vt:variant>
        <vt:i4>1114176</vt:i4>
      </vt:variant>
      <vt:variant>
        <vt:i4>3</vt:i4>
      </vt:variant>
      <vt:variant>
        <vt:i4>0</vt:i4>
      </vt:variant>
      <vt:variant>
        <vt:i4>5</vt:i4>
      </vt:variant>
      <vt:variant>
        <vt:lpwstr>http://www.cnj.jus.br/improbidade_adm/consultar_requerido.php</vt:lpwstr>
      </vt:variant>
      <vt:variant>
        <vt:lpwstr/>
      </vt:variant>
      <vt:variant>
        <vt:i4>393288</vt:i4>
      </vt:variant>
      <vt:variant>
        <vt:i4>0</vt:i4>
      </vt:variant>
      <vt:variant>
        <vt:i4>0</vt:i4>
      </vt:variant>
      <vt:variant>
        <vt:i4>5</vt:i4>
      </vt:variant>
      <vt:variant>
        <vt:lpwstr>http://www.portaldatransparencia.gov.br/ceis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2</cp:revision>
  <cp:lastPrinted>2013-11-01T19:29:00Z</cp:lastPrinted>
  <dcterms:created xsi:type="dcterms:W3CDTF">2013-11-01T19:30:00Z</dcterms:created>
  <dcterms:modified xsi:type="dcterms:W3CDTF">2013-11-01T19:30:00Z</dcterms:modified>
</cp:coreProperties>
</file>